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231D0" w14:textId="77777777" w:rsidR="009D3BB3" w:rsidRDefault="00E2306C">
      <w:pPr>
        <w:jc w:val="center"/>
        <w:rPr>
          <w:rFonts w:ascii="Times New Roman" w:hAnsi="Times New Roman" w:cs="Times New Roman"/>
          <w:b/>
          <w:bCs/>
          <w:sz w:val="28"/>
          <w:szCs w:val="28"/>
          <w:lang w:val="kk-KZ"/>
        </w:rPr>
      </w:pPr>
      <w:r>
        <w:rPr>
          <w:rFonts w:ascii="Times New Roman" w:hAnsi="Times New Roman" w:cs="Times New Roman"/>
          <w:b/>
          <w:bCs/>
          <w:sz w:val="28"/>
          <w:szCs w:val="28"/>
          <w:lang w:val="en-US"/>
        </w:rPr>
        <w:t>"Karaganda Medical University"</w:t>
      </w:r>
      <w:r>
        <w:rPr>
          <w:rFonts w:ascii="Times New Roman" w:hAnsi="Times New Roman" w:cs="Times New Roman"/>
          <w:b/>
          <w:bCs/>
          <w:sz w:val="28"/>
          <w:szCs w:val="28"/>
          <w:lang w:val="kk-KZ"/>
        </w:rPr>
        <w:t xml:space="preserve"> </w:t>
      </w:r>
      <w:r>
        <w:rPr>
          <w:rFonts w:ascii="Times New Roman" w:hAnsi="Times New Roman" w:cs="Times New Roman"/>
          <w:b/>
          <w:bCs/>
          <w:sz w:val="28"/>
          <w:szCs w:val="28"/>
          <w:lang w:val="en-US"/>
        </w:rPr>
        <w:t>NC</w:t>
      </w:r>
      <w:r>
        <w:rPr>
          <w:rFonts w:ascii="Times New Roman" w:hAnsi="Times New Roman" w:cs="Times New Roman"/>
          <w:b/>
          <w:bCs/>
          <w:sz w:val="28"/>
          <w:szCs w:val="28"/>
          <w:lang w:val="kk-KZ"/>
        </w:rPr>
        <w:t xml:space="preserve"> </w:t>
      </w:r>
      <w:r>
        <w:rPr>
          <w:rFonts w:ascii="Times New Roman" w:hAnsi="Times New Roman" w:cs="Times New Roman"/>
          <w:b/>
          <w:bCs/>
          <w:sz w:val="28"/>
          <w:szCs w:val="28"/>
          <w:lang w:val="en-US"/>
        </w:rPr>
        <w:t>JSC</w:t>
      </w:r>
    </w:p>
    <w:p w14:paraId="70A231D1" w14:textId="77777777" w:rsidR="009D3BB3" w:rsidRDefault="009D3BB3">
      <w:pPr>
        <w:rPr>
          <w:rFonts w:ascii="Times New Roman" w:hAnsi="Times New Roman" w:cs="Times New Roman"/>
          <w:b/>
          <w:bCs/>
          <w:sz w:val="28"/>
          <w:szCs w:val="28"/>
          <w:lang w:val="kk-KZ"/>
        </w:rPr>
      </w:pPr>
    </w:p>
    <w:p w14:paraId="70A231D2" w14:textId="77777777" w:rsidR="009D3BB3" w:rsidRDefault="009D3BB3">
      <w:pPr>
        <w:rPr>
          <w:rFonts w:ascii="Times New Roman" w:hAnsi="Times New Roman" w:cs="Times New Roman"/>
          <w:b/>
          <w:bCs/>
          <w:sz w:val="28"/>
          <w:szCs w:val="28"/>
          <w:lang w:val="en-US"/>
        </w:rPr>
      </w:pPr>
    </w:p>
    <w:p w14:paraId="70A231D3" w14:textId="77777777" w:rsidR="009D3BB3" w:rsidRDefault="009D3BB3">
      <w:pPr>
        <w:rPr>
          <w:rFonts w:ascii="Times New Roman" w:hAnsi="Times New Roman" w:cs="Times New Roman"/>
          <w:b/>
          <w:bCs/>
          <w:sz w:val="28"/>
          <w:szCs w:val="28"/>
          <w:lang w:val="en-US"/>
        </w:rPr>
      </w:pPr>
    </w:p>
    <w:p w14:paraId="70A231D4" w14:textId="77777777" w:rsidR="009D3BB3" w:rsidRDefault="009D3BB3">
      <w:pPr>
        <w:rPr>
          <w:rFonts w:ascii="Times New Roman" w:hAnsi="Times New Roman" w:cs="Times New Roman"/>
          <w:b/>
          <w:bCs/>
          <w:sz w:val="28"/>
          <w:szCs w:val="28"/>
          <w:lang w:val="en-US"/>
        </w:rPr>
      </w:pPr>
    </w:p>
    <w:p w14:paraId="70A231D5" w14:textId="77777777" w:rsidR="009D3BB3" w:rsidRDefault="009D3BB3">
      <w:pPr>
        <w:rPr>
          <w:rFonts w:ascii="Times New Roman" w:hAnsi="Times New Roman" w:cs="Times New Roman"/>
          <w:sz w:val="28"/>
          <w:szCs w:val="28"/>
          <w:lang w:val="en-US"/>
        </w:rPr>
      </w:pPr>
    </w:p>
    <w:p w14:paraId="70A231D6" w14:textId="77777777" w:rsidR="009D3BB3" w:rsidRDefault="00E2306C">
      <w:pPr>
        <w:jc w:val="center"/>
        <w:rPr>
          <w:rFonts w:ascii="Times New Roman" w:hAnsi="Times New Roman" w:cs="Times New Roman"/>
          <w:sz w:val="28"/>
          <w:szCs w:val="28"/>
          <w:lang w:val="en-US"/>
        </w:rPr>
      </w:pPr>
      <w:r>
        <w:rPr>
          <w:rFonts w:ascii="Times New Roman" w:hAnsi="Times New Roman" w:cs="Times New Roman"/>
          <w:b/>
          <w:bCs/>
          <w:sz w:val="28"/>
          <w:szCs w:val="28"/>
          <w:lang w:val="en-US"/>
        </w:rPr>
        <w:t>ABSTRACT</w:t>
      </w:r>
    </w:p>
    <w:p w14:paraId="70A231D7" w14:textId="77777777" w:rsidR="009D3BB3" w:rsidRDefault="00E2306C">
      <w:pPr>
        <w:jc w:val="center"/>
        <w:rPr>
          <w:rFonts w:ascii="Times New Roman" w:hAnsi="Times New Roman" w:cs="Times New Roman"/>
          <w:sz w:val="28"/>
          <w:szCs w:val="28"/>
          <w:lang w:val="en-US"/>
        </w:rPr>
      </w:pPr>
      <w:r>
        <w:rPr>
          <w:rFonts w:ascii="Times New Roman" w:hAnsi="Times New Roman" w:cs="Times New Roman"/>
          <w:sz w:val="28"/>
          <w:szCs w:val="28"/>
          <w:lang w:val="en-US"/>
        </w:rPr>
        <w:t>Dissertation for the degree of Doctor of Philosophy (PhD)</w:t>
      </w:r>
      <w:r>
        <w:rPr>
          <w:rFonts w:ascii="Times New Roman" w:hAnsi="Times New Roman" w:cs="Times New Roman"/>
          <w:sz w:val="28"/>
          <w:szCs w:val="28"/>
          <w:lang w:val="en-US"/>
        </w:rPr>
        <w:br/>
        <w:t>Specialty: 8D10100 – Medicine</w:t>
      </w:r>
    </w:p>
    <w:p w14:paraId="70A231D8" w14:textId="77777777" w:rsidR="009D3BB3" w:rsidRDefault="009D3BB3">
      <w:pPr>
        <w:jc w:val="center"/>
        <w:rPr>
          <w:rFonts w:ascii="Times New Roman" w:hAnsi="Times New Roman" w:cs="Times New Roman"/>
          <w:b/>
          <w:bCs/>
          <w:sz w:val="28"/>
          <w:szCs w:val="28"/>
          <w:lang w:val="en-US"/>
        </w:rPr>
      </w:pPr>
    </w:p>
    <w:p w14:paraId="70A231D9" w14:textId="77777777" w:rsidR="009D3BB3" w:rsidRDefault="00E2306C">
      <w:pPr>
        <w:jc w:val="center"/>
        <w:rPr>
          <w:rFonts w:ascii="Times New Roman" w:hAnsi="Times New Roman" w:cs="Times New Roman"/>
          <w:sz w:val="28"/>
          <w:szCs w:val="28"/>
          <w:lang w:val="en-US"/>
        </w:rPr>
      </w:pPr>
      <w:r>
        <w:rPr>
          <w:rFonts w:ascii="Times New Roman" w:hAnsi="Times New Roman" w:cs="Times New Roman"/>
          <w:b/>
          <w:bCs/>
          <w:sz w:val="28"/>
          <w:szCs w:val="28"/>
          <w:lang w:val="en-US"/>
        </w:rPr>
        <w:t xml:space="preserve">Title: </w:t>
      </w:r>
      <w:r>
        <w:rPr>
          <w:rFonts w:ascii="Times New Roman" w:hAnsi="Times New Roman" w:cs="Times New Roman"/>
          <w:sz w:val="28"/>
          <w:szCs w:val="28"/>
          <w:lang w:val="en-US"/>
        </w:rPr>
        <w:t>Association of Molecular Markers of Inflammation and Iron Metabolism in Pregnant Women with Pre-Gestational</w:t>
      </w:r>
      <w:r>
        <w:rPr>
          <w:rFonts w:ascii="Times New Roman" w:hAnsi="Times New Roman" w:cs="Times New Roman"/>
          <w:sz w:val="28"/>
          <w:szCs w:val="28"/>
          <w:lang w:val="en-US"/>
        </w:rPr>
        <w:t xml:space="preserve"> Obesity</w:t>
      </w:r>
    </w:p>
    <w:p w14:paraId="70A231DA" w14:textId="77777777" w:rsidR="009D3BB3" w:rsidRDefault="009D3BB3">
      <w:pPr>
        <w:rPr>
          <w:rFonts w:ascii="Times New Roman" w:hAnsi="Times New Roman" w:cs="Times New Roman"/>
          <w:b/>
          <w:bCs/>
          <w:sz w:val="28"/>
          <w:szCs w:val="28"/>
          <w:lang w:val="en-US"/>
        </w:rPr>
      </w:pPr>
    </w:p>
    <w:p w14:paraId="70A231DB" w14:textId="77777777" w:rsidR="009D3BB3" w:rsidRDefault="00E2306C">
      <w:pPr>
        <w:rPr>
          <w:rFonts w:ascii="Times New Roman" w:hAnsi="Times New Roman" w:cs="Times New Roman"/>
          <w:sz w:val="28"/>
          <w:szCs w:val="28"/>
          <w:lang w:val="en-US"/>
        </w:rPr>
      </w:pPr>
      <w:r>
        <w:rPr>
          <w:rFonts w:ascii="Times New Roman" w:hAnsi="Times New Roman" w:cs="Times New Roman"/>
          <w:b/>
          <w:bCs/>
          <w:sz w:val="28"/>
          <w:szCs w:val="28"/>
          <w:lang w:val="en-US"/>
        </w:rPr>
        <w:t xml:space="preserve">Author: </w:t>
      </w:r>
      <w:r>
        <w:rPr>
          <w:rFonts w:ascii="Times New Roman" w:hAnsi="Times New Roman" w:cs="Times New Roman"/>
          <w:sz w:val="28"/>
          <w:szCs w:val="28"/>
          <w:lang w:val="en-US"/>
        </w:rPr>
        <w:t>Zhansaya Rustembekkyzy</w:t>
      </w:r>
    </w:p>
    <w:p w14:paraId="70A231DC" w14:textId="77777777" w:rsidR="009D3BB3" w:rsidRDefault="00E2306C" w:rsidP="00E2306C">
      <w:pPr>
        <w:jc w:val="both"/>
        <w:rPr>
          <w:rFonts w:ascii="Times New Roman" w:hAnsi="Times New Roman" w:cs="Times New Roman"/>
          <w:sz w:val="28"/>
          <w:szCs w:val="28"/>
          <w:lang w:val="en-US"/>
        </w:rPr>
      </w:pPr>
      <w:r>
        <w:rPr>
          <w:rFonts w:ascii="Times New Roman" w:hAnsi="Times New Roman" w:cs="Times New Roman"/>
          <w:b/>
          <w:bCs/>
          <w:sz w:val="28"/>
          <w:szCs w:val="28"/>
          <w:lang w:val="en-US"/>
        </w:rPr>
        <w:t>Scientific Supervisor:</w:t>
      </w:r>
      <w:r>
        <w:rPr>
          <w:rFonts w:ascii="Times New Roman" w:hAnsi="Times New Roman" w:cs="Times New Roman"/>
          <w:sz w:val="28"/>
          <w:szCs w:val="28"/>
          <w:lang w:val="en-US"/>
        </w:rPr>
        <w:br/>
        <w:t>Dana Zhumagalievna Taizhanova, MD, Professor of the Department of Internal Diseases, Head of the Educational Program in Cardiology, NC JSC "Karaganda Medical University", Karaganda, Kazakhstan</w:t>
      </w:r>
    </w:p>
    <w:p w14:paraId="70A231DD" w14:textId="77777777" w:rsidR="009D3BB3" w:rsidRDefault="00E2306C" w:rsidP="00E2306C">
      <w:pPr>
        <w:jc w:val="both"/>
        <w:rPr>
          <w:rFonts w:ascii="Times New Roman" w:hAnsi="Times New Roman" w:cs="Times New Roman"/>
          <w:sz w:val="28"/>
          <w:szCs w:val="28"/>
          <w:lang w:val="en-US"/>
        </w:rPr>
      </w:pPr>
      <w:r>
        <w:rPr>
          <w:rFonts w:ascii="Times New Roman" w:hAnsi="Times New Roman" w:cs="Times New Roman"/>
          <w:b/>
          <w:bCs/>
          <w:sz w:val="28"/>
          <w:szCs w:val="28"/>
          <w:lang w:val="en-US"/>
        </w:rPr>
        <w:t>International Scientific Consultant:</w:t>
      </w:r>
      <w:r>
        <w:rPr>
          <w:rFonts w:ascii="Times New Roman" w:hAnsi="Times New Roman" w:cs="Times New Roman"/>
          <w:sz w:val="28"/>
          <w:szCs w:val="28"/>
          <w:lang w:val="en-US"/>
        </w:rPr>
        <w:br/>
        <w:t>Eduard Vladimirovich Komlichenko, MD, Professor of the Department of Healthcare Organization and Public Health, Institute of Medical Education, Associate Professor of the Department of Obstetrics, Gynecology, and Repro</w:t>
      </w:r>
      <w:r>
        <w:rPr>
          <w:rFonts w:ascii="Times New Roman" w:hAnsi="Times New Roman" w:cs="Times New Roman"/>
          <w:sz w:val="28"/>
          <w:szCs w:val="28"/>
          <w:lang w:val="en-US"/>
        </w:rPr>
        <w:t>ductology, Saint Petersburg State University, Saint Petersburg, Russian Federation</w:t>
      </w:r>
    </w:p>
    <w:p w14:paraId="70A231DE" w14:textId="77777777" w:rsidR="009D3BB3" w:rsidRDefault="009D3BB3">
      <w:pPr>
        <w:rPr>
          <w:rFonts w:ascii="Times New Roman" w:hAnsi="Times New Roman" w:cs="Times New Roman"/>
          <w:sz w:val="28"/>
          <w:szCs w:val="28"/>
          <w:lang w:val="en-US"/>
        </w:rPr>
      </w:pPr>
    </w:p>
    <w:p w14:paraId="70A231DF" w14:textId="77777777" w:rsidR="009D3BB3" w:rsidRDefault="009D3BB3">
      <w:pPr>
        <w:rPr>
          <w:rFonts w:ascii="Times New Roman" w:hAnsi="Times New Roman" w:cs="Times New Roman"/>
          <w:sz w:val="28"/>
          <w:szCs w:val="28"/>
          <w:lang w:val="en-US"/>
        </w:rPr>
      </w:pPr>
    </w:p>
    <w:p w14:paraId="70A231E0" w14:textId="77777777" w:rsidR="009D3BB3" w:rsidRDefault="009D3BB3">
      <w:pPr>
        <w:rPr>
          <w:rFonts w:ascii="Times New Roman" w:hAnsi="Times New Roman" w:cs="Times New Roman"/>
          <w:sz w:val="28"/>
          <w:szCs w:val="28"/>
          <w:lang w:val="en-US"/>
        </w:rPr>
      </w:pPr>
    </w:p>
    <w:p w14:paraId="70A231E1" w14:textId="77777777" w:rsidR="009D3BB3" w:rsidRDefault="009D3BB3">
      <w:pPr>
        <w:rPr>
          <w:rFonts w:ascii="Times New Roman" w:hAnsi="Times New Roman" w:cs="Times New Roman"/>
          <w:sz w:val="28"/>
          <w:szCs w:val="28"/>
          <w:lang w:val="en-US"/>
        </w:rPr>
      </w:pPr>
    </w:p>
    <w:p w14:paraId="70A231E2" w14:textId="77777777" w:rsidR="009D3BB3" w:rsidRDefault="00E2306C">
      <w:pPr>
        <w:jc w:val="center"/>
        <w:rPr>
          <w:rFonts w:ascii="Times New Roman" w:hAnsi="Times New Roman" w:cs="Times New Roman"/>
          <w:sz w:val="28"/>
          <w:szCs w:val="28"/>
          <w:lang w:val="en-US"/>
        </w:rPr>
      </w:pPr>
      <w:r>
        <w:rPr>
          <w:rFonts w:ascii="Times New Roman" w:hAnsi="Times New Roman" w:cs="Times New Roman"/>
          <w:sz w:val="28"/>
          <w:szCs w:val="28"/>
          <w:lang w:val="en-US"/>
        </w:rPr>
        <w:t>Republic of Kazakhstan</w:t>
      </w:r>
    </w:p>
    <w:p w14:paraId="70A231E3" w14:textId="77777777" w:rsidR="009D3BB3" w:rsidRDefault="00E2306C">
      <w:pPr>
        <w:jc w:val="center"/>
        <w:rPr>
          <w:rFonts w:ascii="Times New Roman" w:hAnsi="Times New Roman" w:cs="Times New Roman"/>
          <w:b/>
          <w:sz w:val="28"/>
          <w:szCs w:val="28"/>
          <w:lang w:val="en-US"/>
        </w:rPr>
      </w:pPr>
      <w:r>
        <w:rPr>
          <w:rFonts w:ascii="Times New Roman" w:hAnsi="Times New Roman" w:cs="Times New Roman"/>
          <w:sz w:val="28"/>
          <w:szCs w:val="28"/>
          <w:lang w:val="en-US"/>
        </w:rPr>
        <w:t>Karaganda, 2025</w:t>
      </w:r>
    </w:p>
    <w:p w14:paraId="70A231E4" w14:textId="77777777" w:rsidR="009D3BB3" w:rsidRDefault="00E2306C">
      <w:pPr>
        <w:jc w:val="both"/>
        <w:rPr>
          <w:rFonts w:ascii="Times New Roman" w:hAnsi="Times New Roman" w:cs="Times New Roman"/>
          <w:sz w:val="28"/>
          <w:szCs w:val="28"/>
          <w:lang w:val="en-US"/>
        </w:rPr>
      </w:pPr>
      <w:r>
        <w:rPr>
          <w:rFonts w:ascii="Times New Roman" w:hAnsi="Times New Roman" w:cs="Times New Roman"/>
          <w:b/>
          <w:bCs/>
          <w:sz w:val="28"/>
          <w:szCs w:val="28"/>
          <w:lang w:val="en-US"/>
        </w:rPr>
        <w:lastRenderedPageBreak/>
        <w:t>Relevance:</w:t>
      </w:r>
      <w:r>
        <w:rPr>
          <w:rFonts w:ascii="Times New Roman" w:hAnsi="Times New Roman" w:cs="Times New Roman"/>
          <w:sz w:val="28"/>
          <w:szCs w:val="28"/>
          <w:lang w:val="en-US"/>
        </w:rPr>
        <w:br/>
        <w:t>Iron deficiency anemia (IDA) is among the most prevalent extragenital pathologies, posing a significant threat to mater</w:t>
      </w:r>
      <w:r>
        <w:rPr>
          <w:rFonts w:ascii="Times New Roman" w:hAnsi="Times New Roman" w:cs="Times New Roman"/>
          <w:sz w:val="28"/>
          <w:szCs w:val="28"/>
          <w:lang w:val="en-US"/>
        </w:rPr>
        <w:t>nal and fetal health during pregnancy. According to the World Health Organization (WHO), anemia affects 38% of pregnant women globally, amounting to approximately 32 million individuals. The primary cause is iron deficiency that does not meet the increased</w:t>
      </w:r>
      <w:r>
        <w:rPr>
          <w:rFonts w:ascii="Times New Roman" w:hAnsi="Times New Roman" w:cs="Times New Roman"/>
          <w:sz w:val="28"/>
          <w:szCs w:val="28"/>
          <w:lang w:val="en-US"/>
        </w:rPr>
        <w:t xml:space="preserve"> physiological demands during pregnancy. Iron requirements rise from the first trimester and triple by the end of pregnancy due to fetal development, placental formation, and increased maternal erythrocyte mass.</w:t>
      </w:r>
    </w:p>
    <w:p w14:paraId="70A231E5" w14:textId="77777777" w:rsidR="009D3BB3" w:rsidRDefault="00E2306C">
      <w:pPr>
        <w:jc w:val="both"/>
        <w:rPr>
          <w:rFonts w:ascii="Times New Roman" w:hAnsi="Times New Roman" w:cs="Times New Roman"/>
          <w:sz w:val="28"/>
          <w:szCs w:val="28"/>
          <w:lang w:val="en-US"/>
        </w:rPr>
      </w:pPr>
      <w:r>
        <w:rPr>
          <w:rFonts w:ascii="Times New Roman" w:hAnsi="Times New Roman" w:cs="Times New Roman"/>
          <w:sz w:val="28"/>
          <w:szCs w:val="28"/>
          <w:lang w:val="en-US"/>
        </w:rPr>
        <w:t>In Kazakhstan, as per the Ministry of Health</w:t>
      </w:r>
      <w:r>
        <w:rPr>
          <w:rFonts w:ascii="Times New Roman" w:hAnsi="Times New Roman" w:cs="Times New Roman"/>
          <w:sz w:val="28"/>
          <w:szCs w:val="28"/>
          <w:lang w:val="en-US"/>
        </w:rPr>
        <w:t xml:space="preserve"> data, IDA was diagnosed in 27% of pregnant women in 2020. Despite a decline from 41.7% in 2007, questions remain regarding the mechanisms of disease development and diagnosis. A significant majority of pregnant women (62.9%) exhibit reduced ferritin level</w:t>
      </w:r>
      <w:r>
        <w:rPr>
          <w:rFonts w:ascii="Times New Roman" w:hAnsi="Times New Roman" w:cs="Times New Roman"/>
          <w:sz w:val="28"/>
          <w:szCs w:val="28"/>
          <w:lang w:val="en-US"/>
        </w:rPr>
        <w:t>s, a marker of iron metabolism, underscoring the importance of timely diagnosis, prevention, and effective therapy.</w:t>
      </w:r>
    </w:p>
    <w:p w14:paraId="70A231E6" w14:textId="77777777" w:rsidR="009D3BB3" w:rsidRDefault="00E2306C">
      <w:pPr>
        <w:jc w:val="both"/>
        <w:rPr>
          <w:rFonts w:ascii="Times New Roman" w:hAnsi="Times New Roman" w:cs="Times New Roman"/>
          <w:sz w:val="28"/>
          <w:szCs w:val="28"/>
          <w:lang w:val="en-US"/>
        </w:rPr>
      </w:pPr>
      <w:r>
        <w:rPr>
          <w:rFonts w:ascii="Times New Roman" w:hAnsi="Times New Roman" w:cs="Times New Roman"/>
          <w:sz w:val="28"/>
          <w:szCs w:val="28"/>
          <w:lang w:val="en-US"/>
        </w:rPr>
        <w:t>Current scientific evidence confirms a pathogenic link between obesity and the development of IDA. In Kazakhstan, 38.6% of women of reproduc</w:t>
      </w:r>
      <w:r>
        <w:rPr>
          <w:rFonts w:ascii="Times New Roman" w:hAnsi="Times New Roman" w:cs="Times New Roman"/>
          <w:sz w:val="28"/>
          <w:szCs w:val="28"/>
          <w:lang w:val="en-US"/>
        </w:rPr>
        <w:t>tive age are overweight or obese, with prevalence doubling over recent decades. Obesity is considered not only a metabolic disorder but also a chronic low-grade inflammatory state negatively impacting iron metabolism.</w:t>
      </w:r>
    </w:p>
    <w:p w14:paraId="70A231E7" w14:textId="77777777" w:rsidR="009D3BB3" w:rsidRDefault="00E2306C">
      <w:pPr>
        <w:jc w:val="both"/>
        <w:rPr>
          <w:rFonts w:ascii="Times New Roman" w:hAnsi="Times New Roman" w:cs="Times New Roman"/>
          <w:sz w:val="28"/>
          <w:szCs w:val="28"/>
          <w:lang w:val="en-US"/>
        </w:rPr>
      </w:pPr>
      <w:r>
        <w:rPr>
          <w:rFonts w:ascii="Times New Roman" w:hAnsi="Times New Roman" w:cs="Times New Roman"/>
          <w:sz w:val="28"/>
          <w:szCs w:val="28"/>
          <w:lang w:val="en-US"/>
        </w:rPr>
        <w:t>Inflammatory cytokines such as interle</w:t>
      </w:r>
      <w:r>
        <w:rPr>
          <w:rFonts w:ascii="Times New Roman" w:hAnsi="Times New Roman" w:cs="Times New Roman"/>
          <w:sz w:val="28"/>
          <w:szCs w:val="28"/>
          <w:lang w:val="en-US"/>
        </w:rPr>
        <w:t>ukin-6 (IL-6), C-reactive protein (CRP), and tumor necrosis factor-alpha (TNF-</w:t>
      </w:r>
      <w:r>
        <w:rPr>
          <w:rFonts w:ascii="Times New Roman" w:hAnsi="Times New Roman" w:cs="Times New Roman"/>
          <w:sz w:val="28"/>
          <w:szCs w:val="28"/>
        </w:rPr>
        <w:t>α</w:t>
      </w:r>
      <w:r>
        <w:rPr>
          <w:rFonts w:ascii="Times New Roman" w:hAnsi="Times New Roman" w:cs="Times New Roman"/>
          <w:sz w:val="28"/>
          <w:szCs w:val="28"/>
          <w:lang w:val="en-US"/>
        </w:rPr>
        <w:t>), secreted by adipose tissue, stimulate hepcidin production. Hepcidin, a key regulator of iron metabolism, suppresses intestinal iron absorption and its mobilization from liver</w:t>
      </w:r>
      <w:r>
        <w:rPr>
          <w:rFonts w:ascii="Times New Roman" w:hAnsi="Times New Roman" w:cs="Times New Roman"/>
          <w:sz w:val="28"/>
          <w:szCs w:val="28"/>
          <w:lang w:val="en-US"/>
        </w:rPr>
        <w:t xml:space="preserve"> and macrophage stores. Chronic inflammation leads to functional iron deficiency, where iron is unavailable for use. This is particularly characteristic of obese women, who also exhibit significantly reduced efficacy of iron-containing medications.</w:t>
      </w:r>
    </w:p>
    <w:p w14:paraId="70A231E8" w14:textId="77777777" w:rsidR="009D3BB3" w:rsidRDefault="00E2306C">
      <w:pPr>
        <w:jc w:val="both"/>
        <w:rPr>
          <w:rFonts w:ascii="Times New Roman" w:hAnsi="Times New Roman" w:cs="Times New Roman"/>
          <w:sz w:val="28"/>
          <w:szCs w:val="28"/>
          <w:lang w:val="en-US"/>
        </w:rPr>
      </w:pPr>
      <w:r>
        <w:rPr>
          <w:rFonts w:ascii="Times New Roman" w:hAnsi="Times New Roman" w:cs="Times New Roman"/>
          <w:sz w:val="28"/>
          <w:szCs w:val="28"/>
          <w:lang w:val="en-US"/>
        </w:rPr>
        <w:t>Studies</w:t>
      </w:r>
      <w:r>
        <w:rPr>
          <w:rFonts w:ascii="Times New Roman" w:hAnsi="Times New Roman" w:cs="Times New Roman"/>
          <w:sz w:val="28"/>
          <w:szCs w:val="28"/>
          <w:lang w:val="en-US"/>
        </w:rPr>
        <w:t xml:space="preserve"> indicate that obese pregnant women have significantly elevated levels of inflammatory markers (IL-6, CRP), hepcidin, and leptin, which limit iron absorption and disrupt erythropoiesis. Leptin, a hormone secreted by adipocytes, indirectly stimulates hepcid</w:t>
      </w:r>
      <w:r>
        <w:rPr>
          <w:rFonts w:ascii="Times New Roman" w:hAnsi="Times New Roman" w:cs="Times New Roman"/>
          <w:sz w:val="28"/>
          <w:szCs w:val="28"/>
          <w:lang w:val="en-US"/>
        </w:rPr>
        <w:t>in synthesis, exacerbating iron deficiency.</w:t>
      </w:r>
    </w:p>
    <w:p w14:paraId="70A231E9" w14:textId="77777777" w:rsidR="009D3BB3" w:rsidRDefault="00E2306C">
      <w:pPr>
        <w:jc w:val="both"/>
        <w:rPr>
          <w:rFonts w:ascii="Times New Roman" w:hAnsi="Times New Roman" w:cs="Times New Roman"/>
          <w:sz w:val="28"/>
          <w:szCs w:val="28"/>
          <w:lang w:val="en-US"/>
        </w:rPr>
      </w:pPr>
      <w:r>
        <w:rPr>
          <w:rFonts w:ascii="Times New Roman" w:hAnsi="Times New Roman" w:cs="Times New Roman"/>
          <w:sz w:val="28"/>
          <w:szCs w:val="28"/>
          <w:lang w:val="en-US"/>
        </w:rPr>
        <w:t>Maternal obesity affects not only the mother's iron metabolism but also that of the fetus. Numerous studies suggest that newborns of obese mothers have lower cord blood ferritin levels and higher risks of iron de</w:t>
      </w:r>
      <w:r>
        <w:rPr>
          <w:rFonts w:ascii="Times New Roman" w:hAnsi="Times New Roman" w:cs="Times New Roman"/>
          <w:sz w:val="28"/>
          <w:szCs w:val="28"/>
          <w:lang w:val="en-US"/>
        </w:rPr>
        <w:t xml:space="preserve">ficiency, as well as delayed cognitive and motor development. Despite increased expression of iron transport receptors (sTfR, rTfR1) in the placenta, inflammation and elevated hepcidin levels limit </w:t>
      </w:r>
      <w:r>
        <w:rPr>
          <w:rFonts w:ascii="Times New Roman" w:hAnsi="Times New Roman" w:cs="Times New Roman"/>
          <w:sz w:val="28"/>
          <w:szCs w:val="28"/>
          <w:lang w:val="en-US"/>
        </w:rPr>
        <w:lastRenderedPageBreak/>
        <w:t>maternal-fetal iron transfer, contributing to neonatal iro</w:t>
      </w:r>
      <w:r>
        <w:rPr>
          <w:rFonts w:ascii="Times New Roman" w:hAnsi="Times New Roman" w:cs="Times New Roman"/>
          <w:sz w:val="28"/>
          <w:szCs w:val="28"/>
          <w:lang w:val="en-US"/>
        </w:rPr>
        <w:t>n deficiency with potential consequences.</w:t>
      </w:r>
    </w:p>
    <w:p w14:paraId="70A231EA" w14:textId="77777777" w:rsidR="009D3BB3" w:rsidRDefault="00E2306C">
      <w:pPr>
        <w:jc w:val="both"/>
        <w:rPr>
          <w:rFonts w:ascii="Times New Roman" w:hAnsi="Times New Roman" w:cs="Times New Roman"/>
          <w:sz w:val="28"/>
          <w:szCs w:val="28"/>
          <w:lang w:val="en-US"/>
        </w:rPr>
      </w:pPr>
      <w:r>
        <w:rPr>
          <w:rFonts w:ascii="Times New Roman" w:hAnsi="Times New Roman" w:cs="Times New Roman"/>
          <w:sz w:val="28"/>
          <w:szCs w:val="28"/>
          <w:lang w:val="en-US"/>
        </w:rPr>
        <w:t>Obesity also impacts the effectiveness of IDA prevention and treatment in pregnant women. Elevated hepcidin levels reduce the bioavailability of iron supplements, necessitating a reevaluation of traditional prevent</w:t>
      </w:r>
      <w:r>
        <w:rPr>
          <w:rFonts w:ascii="Times New Roman" w:hAnsi="Times New Roman" w:cs="Times New Roman"/>
          <w:sz w:val="28"/>
          <w:szCs w:val="28"/>
          <w:lang w:val="en-US"/>
        </w:rPr>
        <w:t>ive and therapeutic approaches. Limiting excessive weight gain during pregnancy and lifestyle modifications (diet, physical activity) help reduce inflammatory activity, improve iron metabolism, and prevent IDA.</w:t>
      </w:r>
    </w:p>
    <w:p w14:paraId="70A231EB" w14:textId="77777777" w:rsidR="009D3BB3" w:rsidRDefault="00E2306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Given these data, studying obesity-related </w:t>
      </w:r>
      <w:r>
        <w:rPr>
          <w:rFonts w:ascii="Times New Roman" w:hAnsi="Times New Roman" w:cs="Times New Roman"/>
          <w:sz w:val="28"/>
          <w:szCs w:val="28"/>
          <w:lang w:val="en-US"/>
        </w:rPr>
        <w:t>anemia during pregnancy is a pressing issue for Kazakhstan. Currently, there is a lack of comprehensive clinical and laboratory research in this area within the country. This scientific work aims to identify the prevalence, pathogenesis, diagnosis, and tre</w:t>
      </w:r>
      <w:r>
        <w:rPr>
          <w:rFonts w:ascii="Times New Roman" w:hAnsi="Times New Roman" w:cs="Times New Roman"/>
          <w:sz w:val="28"/>
          <w:szCs w:val="28"/>
          <w:lang w:val="en-US"/>
        </w:rPr>
        <w:t>atment features of IDA in obese pregnant women. The research findings will enhance diagnosis and improve the effectiveness of IDA prevention and treatment in this population.</w:t>
      </w:r>
    </w:p>
    <w:p w14:paraId="70A231EC" w14:textId="77777777" w:rsidR="009D3BB3" w:rsidRDefault="00E2306C">
      <w:pPr>
        <w:rPr>
          <w:rFonts w:ascii="Times New Roman" w:hAnsi="Times New Roman" w:cs="Times New Roman"/>
          <w:sz w:val="28"/>
          <w:szCs w:val="28"/>
          <w:lang w:val="en-US"/>
        </w:rPr>
      </w:pPr>
      <w:r>
        <w:rPr>
          <w:rFonts w:ascii="Times New Roman" w:hAnsi="Times New Roman" w:cs="Times New Roman"/>
          <w:b/>
          <w:bCs/>
          <w:sz w:val="28"/>
          <w:szCs w:val="28"/>
          <w:lang w:val="en-US"/>
        </w:rPr>
        <w:t>Research</w:t>
      </w:r>
      <w:r>
        <w:rPr>
          <w:rFonts w:ascii="Times New Roman" w:hAnsi="Times New Roman" w:cs="Times New Roman"/>
          <w:b/>
          <w:bCs/>
          <w:sz w:val="28"/>
          <w:szCs w:val="28"/>
          <w:lang w:val="kk-KZ"/>
        </w:rPr>
        <w:t xml:space="preserve"> </w:t>
      </w:r>
      <w:r>
        <w:rPr>
          <w:rFonts w:ascii="Times New Roman" w:hAnsi="Times New Roman" w:cs="Times New Roman"/>
          <w:b/>
          <w:bCs/>
          <w:sz w:val="28"/>
          <w:szCs w:val="28"/>
          <w:lang w:val="en-US"/>
        </w:rPr>
        <w:t>Objective:</w:t>
      </w:r>
      <w:r>
        <w:rPr>
          <w:rFonts w:ascii="Times New Roman" w:hAnsi="Times New Roman" w:cs="Times New Roman"/>
          <w:sz w:val="28"/>
          <w:szCs w:val="28"/>
          <w:lang w:val="en-US"/>
        </w:rPr>
        <w:br/>
        <w:t xml:space="preserve">To assess the relationship between inflammatory and iron </w:t>
      </w:r>
      <w:r>
        <w:rPr>
          <w:rFonts w:ascii="Times New Roman" w:hAnsi="Times New Roman" w:cs="Times New Roman"/>
          <w:sz w:val="28"/>
          <w:szCs w:val="28"/>
          <w:lang w:val="en-US"/>
        </w:rPr>
        <w:t>metabolism markers in pregnant women with pre-gestational obesity in the pathogenesis of anemia.</w:t>
      </w:r>
    </w:p>
    <w:p w14:paraId="70A231ED" w14:textId="77777777" w:rsidR="009D3BB3" w:rsidRDefault="00E2306C">
      <w:pPr>
        <w:jc w:val="both"/>
        <w:rPr>
          <w:rFonts w:ascii="Times New Roman" w:hAnsi="Times New Roman" w:cs="Times New Roman"/>
          <w:sz w:val="28"/>
          <w:szCs w:val="28"/>
        </w:rPr>
      </w:pPr>
      <w:r>
        <w:rPr>
          <w:rFonts w:ascii="Times New Roman" w:hAnsi="Times New Roman" w:cs="Times New Roman"/>
          <w:b/>
          <w:bCs/>
          <w:sz w:val="28"/>
          <w:szCs w:val="28"/>
        </w:rPr>
        <w:t>Research Tasks:</w:t>
      </w:r>
    </w:p>
    <w:p w14:paraId="70A231EE" w14:textId="77777777" w:rsidR="009D3BB3" w:rsidRDefault="00E2306C">
      <w:pPr>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Determine the levels of iron metabolism markers (hepcidin, ferritin, erythropoietin) and inflammation markers (interleukin-6, C-reactive protei</w:t>
      </w:r>
      <w:r>
        <w:rPr>
          <w:rFonts w:ascii="Times New Roman" w:hAnsi="Times New Roman" w:cs="Times New Roman"/>
          <w:sz w:val="28"/>
          <w:szCs w:val="28"/>
          <w:lang w:val="en-US"/>
        </w:rPr>
        <w:t>n) in pregnant women, and evaluate their changes in anemia and obesity.</w:t>
      </w:r>
    </w:p>
    <w:p w14:paraId="70A231EF" w14:textId="77777777" w:rsidR="009D3BB3" w:rsidRDefault="00E2306C">
      <w:pPr>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Assess the impact of pre-gestational obesity and anemia in pregnant women on labor outcomes and neonatal condition.</w:t>
      </w:r>
    </w:p>
    <w:p w14:paraId="70A231F0" w14:textId="77777777" w:rsidR="009D3BB3" w:rsidRDefault="00E2306C">
      <w:pPr>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Analyze the correlations between iron metabolism markers (hepcidin, </w:t>
      </w:r>
      <w:r>
        <w:rPr>
          <w:rFonts w:ascii="Times New Roman" w:hAnsi="Times New Roman" w:cs="Times New Roman"/>
          <w:sz w:val="28"/>
          <w:szCs w:val="28"/>
          <w:lang w:val="en-US"/>
        </w:rPr>
        <w:t>ferritin, erythropoietin) and inflammation markers (interleukin-6, C-reactive protein) in obese pregnant women with anemia.</w:t>
      </w:r>
    </w:p>
    <w:p w14:paraId="70A231F1" w14:textId="77777777" w:rsidR="009D3BB3" w:rsidRDefault="00E2306C">
      <w:pPr>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Develop a prognostic model based on inflammation and iron metabolism markers for early diagnosis and prevention of anemia in obese p</w:t>
      </w:r>
      <w:r>
        <w:rPr>
          <w:rFonts w:ascii="Times New Roman" w:hAnsi="Times New Roman" w:cs="Times New Roman"/>
          <w:sz w:val="28"/>
          <w:szCs w:val="28"/>
          <w:lang w:val="en-US"/>
        </w:rPr>
        <w:t>regnant women.</w:t>
      </w:r>
    </w:p>
    <w:p w14:paraId="70A231F2" w14:textId="77777777" w:rsidR="009D3BB3" w:rsidRDefault="00E2306C">
      <w:pPr>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Evaluate the pathogenetic mechanisms of anemia development against the background of pre-gestational obesity under chronic inflammation conditions.</w:t>
      </w:r>
    </w:p>
    <w:p w14:paraId="70A231F3" w14:textId="77777777" w:rsidR="009D3BB3" w:rsidRDefault="00E2306C">
      <w:pPr>
        <w:pStyle w:val="a7"/>
        <w:spacing w:beforeAutospacing="1" w:after="0" w:afterAutospacing="1"/>
        <w:rPr>
          <w:rStyle w:val="a4"/>
          <w:rFonts w:ascii="Times New Roman" w:hAnsi="Times New Roman" w:cs="Times New Roman"/>
          <w:sz w:val="28"/>
          <w:szCs w:val="28"/>
        </w:rPr>
      </w:pPr>
      <w:r>
        <w:rPr>
          <w:rStyle w:val="a4"/>
          <w:rFonts w:ascii="Times New Roman" w:hAnsi="Times New Roman" w:cs="Times New Roman"/>
          <w:sz w:val="28"/>
          <w:szCs w:val="28"/>
        </w:rPr>
        <w:t>Scientific Novelty</w:t>
      </w:r>
    </w:p>
    <w:p w14:paraId="70A231F4" w14:textId="77777777" w:rsidR="009D3BB3" w:rsidRPr="00E2306C" w:rsidRDefault="00E2306C" w:rsidP="00E2306C">
      <w:pPr>
        <w:pStyle w:val="a7"/>
        <w:numPr>
          <w:ilvl w:val="0"/>
          <w:numId w:val="2"/>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lastRenderedPageBreak/>
        <w:t xml:space="preserve">For the first time, the role of hepcidin level in pregnant women has been </w:t>
      </w:r>
      <w:r w:rsidRPr="00E2306C">
        <w:rPr>
          <w:rFonts w:ascii="Times New Roman" w:hAnsi="Times New Roman" w:cs="Times New Roman"/>
          <w:sz w:val="28"/>
          <w:szCs w:val="28"/>
          <w:lang w:val="en-US"/>
        </w:rPr>
        <w:t>comprehensively evaluated as a significant predictor of anemia development. It was established that increased hepcidin levels substantially raise the risk of anemia when associated with obesity, with levels tripling in such cases. The leading role of hepci</w:t>
      </w:r>
      <w:r w:rsidRPr="00E2306C">
        <w:rPr>
          <w:rFonts w:ascii="Times New Roman" w:hAnsi="Times New Roman" w:cs="Times New Roman"/>
          <w:sz w:val="28"/>
          <w:szCs w:val="28"/>
          <w:lang w:val="en-US"/>
        </w:rPr>
        <w:t>din in inflammatory processes and iron metabolism was confirmed. Hepcidin is considered a biomarker for early and differential diagnosis of iron deficiency anemia (Certificate of Copyright No. 53238 dated 08.01.2025).</w:t>
      </w:r>
    </w:p>
    <w:p w14:paraId="70A231F5" w14:textId="77777777" w:rsidR="009D3BB3" w:rsidRPr="00E2306C" w:rsidRDefault="00E2306C" w:rsidP="00E2306C">
      <w:pPr>
        <w:pStyle w:val="a7"/>
        <w:numPr>
          <w:ilvl w:val="0"/>
          <w:numId w:val="2"/>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The association between obesity and in</w:t>
      </w:r>
      <w:r w:rsidRPr="00E2306C">
        <w:rPr>
          <w:rFonts w:ascii="Times New Roman" w:hAnsi="Times New Roman" w:cs="Times New Roman"/>
          <w:sz w:val="28"/>
          <w:szCs w:val="28"/>
          <w:lang w:val="en-US"/>
        </w:rPr>
        <w:t>flammatory processes in pregnant women was proven for the first time. Levels of interleukin-6 and C-reactive protein were significantly higher in women with obesity and positively correlated with the severity of inflammation (Certificate of Copyright No. 5</w:t>
      </w:r>
      <w:r w:rsidRPr="00E2306C">
        <w:rPr>
          <w:rFonts w:ascii="Times New Roman" w:hAnsi="Times New Roman" w:cs="Times New Roman"/>
          <w:sz w:val="28"/>
          <w:szCs w:val="28"/>
          <w:lang w:val="en-US"/>
        </w:rPr>
        <w:t>3486 dated 15.01.2025).</w:t>
      </w:r>
    </w:p>
    <w:p w14:paraId="70A231F6" w14:textId="77777777" w:rsidR="009D3BB3" w:rsidRPr="00E2306C" w:rsidRDefault="00E2306C" w:rsidP="00E2306C">
      <w:pPr>
        <w:pStyle w:val="a7"/>
        <w:numPr>
          <w:ilvl w:val="0"/>
          <w:numId w:val="2"/>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An integrated assessment of hepcidin, ferritin, erythropoietin, interleukin-6, and C-reactive protein levels allows for highly reliable early diagnosis of anemia in pregnant women (Certificate of Copyright No. 5362 dated 20.01.2025)</w:t>
      </w:r>
      <w:r w:rsidRPr="00E2306C">
        <w:rPr>
          <w:rFonts w:ascii="Times New Roman" w:hAnsi="Times New Roman" w:cs="Times New Roman"/>
          <w:sz w:val="28"/>
          <w:szCs w:val="28"/>
          <w:lang w:val="en-US"/>
        </w:rPr>
        <w:t>.</w:t>
      </w:r>
    </w:p>
    <w:p w14:paraId="70A231F7" w14:textId="77777777" w:rsidR="009D3BB3" w:rsidRPr="00E2306C" w:rsidRDefault="00E2306C" w:rsidP="00E2306C">
      <w:pPr>
        <w:pStyle w:val="a7"/>
        <w:numPr>
          <w:ilvl w:val="0"/>
          <w:numId w:val="2"/>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For the first time, it was shown that the combination of anemia and obesity statistically significantly (p &lt; 0.05) increases the risk of complications during labor and the postpartum period: gestational diabetes (up to 33.3%), hypertension (up to 25%), s</w:t>
      </w:r>
      <w:r w:rsidRPr="00E2306C">
        <w:rPr>
          <w:rFonts w:ascii="Times New Roman" w:hAnsi="Times New Roman" w:cs="Times New Roman"/>
          <w:sz w:val="28"/>
          <w:szCs w:val="28"/>
          <w:lang w:val="en-US"/>
        </w:rPr>
        <w:t>houlder dystocia (up to 21.1%), macrosomia (up to 18.4%), and low Apgar scores (up to 15.8%). These findings emphasize the need for comprehensive monitoring and early intervention in this patient category.</w:t>
      </w:r>
    </w:p>
    <w:p w14:paraId="70A231F8" w14:textId="77777777" w:rsidR="009D3BB3" w:rsidRDefault="00E2306C" w:rsidP="00E2306C">
      <w:pPr>
        <w:pStyle w:val="a7"/>
        <w:spacing w:beforeAutospacing="1" w:after="0" w:afterAutospacing="1"/>
        <w:jc w:val="both"/>
        <w:rPr>
          <w:rFonts w:ascii="Times New Roman" w:hAnsi="Times New Roman" w:cs="Times New Roman"/>
          <w:sz w:val="28"/>
          <w:szCs w:val="28"/>
        </w:rPr>
      </w:pPr>
      <w:r>
        <w:rPr>
          <w:rStyle w:val="a4"/>
          <w:rFonts w:ascii="Times New Roman" w:hAnsi="Times New Roman" w:cs="Times New Roman"/>
          <w:sz w:val="28"/>
          <w:szCs w:val="28"/>
        </w:rPr>
        <w:t>Key Findings for Defense</w:t>
      </w:r>
    </w:p>
    <w:p w14:paraId="70A231F9" w14:textId="77777777" w:rsidR="009D3BB3" w:rsidRPr="00E2306C" w:rsidRDefault="00E2306C" w:rsidP="00E2306C">
      <w:pPr>
        <w:pStyle w:val="a7"/>
        <w:numPr>
          <w:ilvl w:val="0"/>
          <w:numId w:val="3"/>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Hepcidin level is directl</w:t>
      </w:r>
      <w:r w:rsidRPr="00E2306C">
        <w:rPr>
          <w:rFonts w:ascii="Times New Roman" w:hAnsi="Times New Roman" w:cs="Times New Roman"/>
          <w:sz w:val="28"/>
          <w:szCs w:val="28"/>
          <w:lang w:val="en-US"/>
        </w:rPr>
        <w:t>y associated with the risk of anemia and inflammatory activity. In cases of combined obesity and anemia, hepcidin level increases threefold (Me = 1786.59 [Q1: 1510.64 – Q3: 1940.43], p &lt; 0.001), making it a reliable biomarker for early diagnosis and treatm</w:t>
      </w:r>
      <w:r w:rsidRPr="00E2306C">
        <w:rPr>
          <w:rFonts w:ascii="Times New Roman" w:hAnsi="Times New Roman" w:cs="Times New Roman"/>
          <w:sz w:val="28"/>
          <w:szCs w:val="28"/>
          <w:lang w:val="en-US"/>
        </w:rPr>
        <w:t>ent monitoring.</w:t>
      </w:r>
    </w:p>
    <w:p w14:paraId="70A231FA" w14:textId="77777777" w:rsidR="009D3BB3" w:rsidRPr="00E2306C" w:rsidRDefault="00E2306C" w:rsidP="00E2306C">
      <w:pPr>
        <w:pStyle w:val="a7"/>
        <w:numPr>
          <w:ilvl w:val="0"/>
          <w:numId w:val="3"/>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A strong correlation was found between inflammatory markers (interleukin-6 and C-reactive protein) and obesity in pregnant women: as body mass index increases, so do these markers (CRP: r = 0.394, p &lt; 0.01; IL-6: r = 0.561, p &lt; 0.01), confi</w:t>
      </w:r>
      <w:r w:rsidRPr="00E2306C">
        <w:rPr>
          <w:rFonts w:ascii="Times New Roman" w:hAnsi="Times New Roman" w:cs="Times New Roman"/>
          <w:sz w:val="28"/>
          <w:szCs w:val="28"/>
          <w:lang w:val="en-US"/>
        </w:rPr>
        <w:t>rming their role as risk indicators for anemia and inflammatory complications.</w:t>
      </w:r>
    </w:p>
    <w:p w14:paraId="70A231FB" w14:textId="77777777" w:rsidR="009D3BB3" w:rsidRPr="00E2306C" w:rsidRDefault="00E2306C" w:rsidP="00E2306C">
      <w:pPr>
        <w:pStyle w:val="a7"/>
        <w:numPr>
          <w:ilvl w:val="0"/>
          <w:numId w:val="3"/>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Combined assessment of hepcidin, ferritin, erythropoietin, interleukin-6, and CRP enables accurate early detection of anemia. The developed predictive model demonstrated high cl</w:t>
      </w:r>
      <w:r w:rsidRPr="00E2306C">
        <w:rPr>
          <w:rFonts w:ascii="Times New Roman" w:hAnsi="Times New Roman" w:cs="Times New Roman"/>
          <w:sz w:val="28"/>
          <w:szCs w:val="28"/>
          <w:lang w:val="en-US"/>
        </w:rPr>
        <w:t>assification accuracy (77.8%) and diagnostic performance via ROC curve (AUC = 0.864; 95% CI = 0.810–0.918; p &lt; 0.001), allowing for personalized diagnostic strategies in pregnant women.</w:t>
      </w:r>
    </w:p>
    <w:p w14:paraId="70A231FC" w14:textId="77777777" w:rsidR="009D3BB3" w:rsidRPr="00E2306C" w:rsidRDefault="00E2306C" w:rsidP="00E2306C">
      <w:pPr>
        <w:pStyle w:val="a7"/>
        <w:numPr>
          <w:ilvl w:val="0"/>
          <w:numId w:val="3"/>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The combination of obesity and anemia significantly increases the risk</w:t>
      </w:r>
      <w:r w:rsidRPr="00E2306C">
        <w:rPr>
          <w:rFonts w:ascii="Times New Roman" w:hAnsi="Times New Roman" w:cs="Times New Roman"/>
          <w:sz w:val="28"/>
          <w:szCs w:val="28"/>
          <w:lang w:val="en-US"/>
        </w:rPr>
        <w:t xml:space="preserve"> of perinatal complications: gestational diabetes (</w:t>
      </w:r>
      <w:r>
        <w:rPr>
          <w:rFonts w:ascii="Times New Roman" w:hAnsi="Times New Roman" w:cs="Times New Roman"/>
          <w:sz w:val="28"/>
          <w:szCs w:val="28"/>
        </w:rPr>
        <w:t>χ</w:t>
      </w:r>
      <w:r w:rsidRPr="00E2306C">
        <w:rPr>
          <w:rFonts w:ascii="Times New Roman" w:hAnsi="Times New Roman" w:cs="Times New Roman"/>
          <w:sz w:val="28"/>
          <w:szCs w:val="28"/>
          <w:lang w:val="en-US"/>
        </w:rPr>
        <w:t xml:space="preserve">² = 14.141, p = 0.0027), hypertension </w:t>
      </w:r>
      <w:r w:rsidRPr="00E2306C">
        <w:rPr>
          <w:rFonts w:ascii="Times New Roman" w:hAnsi="Times New Roman" w:cs="Times New Roman"/>
          <w:sz w:val="28"/>
          <w:szCs w:val="28"/>
          <w:lang w:val="en-US"/>
        </w:rPr>
        <w:lastRenderedPageBreak/>
        <w:t>(</w:t>
      </w:r>
      <w:r>
        <w:rPr>
          <w:rFonts w:ascii="Times New Roman" w:hAnsi="Times New Roman" w:cs="Times New Roman"/>
          <w:sz w:val="28"/>
          <w:szCs w:val="28"/>
        </w:rPr>
        <w:t>χ</w:t>
      </w:r>
      <w:r w:rsidRPr="00E2306C">
        <w:rPr>
          <w:rFonts w:ascii="Times New Roman" w:hAnsi="Times New Roman" w:cs="Times New Roman"/>
          <w:sz w:val="28"/>
          <w:szCs w:val="28"/>
          <w:lang w:val="en-US"/>
        </w:rPr>
        <w:t>² = 9.958, p = 0.0189), shoulder dystocia (</w:t>
      </w:r>
      <w:r>
        <w:rPr>
          <w:rFonts w:ascii="Times New Roman" w:hAnsi="Times New Roman" w:cs="Times New Roman"/>
          <w:sz w:val="28"/>
          <w:szCs w:val="28"/>
        </w:rPr>
        <w:t>χ</w:t>
      </w:r>
      <w:r w:rsidRPr="00E2306C">
        <w:rPr>
          <w:rFonts w:ascii="Times New Roman" w:hAnsi="Times New Roman" w:cs="Times New Roman"/>
          <w:sz w:val="28"/>
          <w:szCs w:val="28"/>
          <w:lang w:val="en-US"/>
        </w:rPr>
        <w:t>² = 12.069, p = 0.0072), macrosomia (</w:t>
      </w:r>
      <w:r>
        <w:rPr>
          <w:rFonts w:ascii="Times New Roman" w:hAnsi="Times New Roman" w:cs="Times New Roman"/>
          <w:sz w:val="28"/>
          <w:szCs w:val="28"/>
        </w:rPr>
        <w:t>χ</w:t>
      </w:r>
      <w:r w:rsidRPr="00E2306C">
        <w:rPr>
          <w:rFonts w:ascii="Times New Roman" w:hAnsi="Times New Roman" w:cs="Times New Roman"/>
          <w:sz w:val="28"/>
          <w:szCs w:val="28"/>
          <w:lang w:val="en-US"/>
        </w:rPr>
        <w:t>² = 7.958, p = 0.0469), and low Apgar scores (</w:t>
      </w:r>
      <w:r>
        <w:rPr>
          <w:rFonts w:ascii="Times New Roman" w:hAnsi="Times New Roman" w:cs="Times New Roman"/>
          <w:sz w:val="28"/>
          <w:szCs w:val="28"/>
        </w:rPr>
        <w:t>χ</w:t>
      </w:r>
      <w:r w:rsidRPr="00E2306C">
        <w:rPr>
          <w:rFonts w:ascii="Times New Roman" w:hAnsi="Times New Roman" w:cs="Times New Roman"/>
          <w:sz w:val="28"/>
          <w:szCs w:val="28"/>
          <w:lang w:val="en-US"/>
        </w:rPr>
        <w:t>² = 10.594, p = 0.0141), highlighti</w:t>
      </w:r>
      <w:r w:rsidRPr="00E2306C">
        <w:rPr>
          <w:rFonts w:ascii="Times New Roman" w:hAnsi="Times New Roman" w:cs="Times New Roman"/>
          <w:sz w:val="28"/>
          <w:szCs w:val="28"/>
          <w:lang w:val="en-US"/>
        </w:rPr>
        <w:t>ng the importance of early diagnosis and lifestyle modification.</w:t>
      </w:r>
    </w:p>
    <w:p w14:paraId="70A231FD" w14:textId="77777777" w:rsidR="009D3BB3" w:rsidRDefault="00E2306C" w:rsidP="00E2306C">
      <w:pPr>
        <w:pStyle w:val="a7"/>
        <w:spacing w:beforeAutospacing="1" w:after="0" w:afterAutospacing="1"/>
        <w:jc w:val="both"/>
        <w:rPr>
          <w:rFonts w:ascii="Times New Roman" w:hAnsi="Times New Roman" w:cs="Times New Roman"/>
          <w:sz w:val="28"/>
          <w:szCs w:val="28"/>
        </w:rPr>
      </w:pPr>
      <w:r>
        <w:rPr>
          <w:rStyle w:val="a4"/>
          <w:rFonts w:ascii="Times New Roman" w:hAnsi="Times New Roman" w:cs="Times New Roman"/>
          <w:sz w:val="28"/>
          <w:szCs w:val="28"/>
        </w:rPr>
        <w:t>Practical Significance</w:t>
      </w:r>
    </w:p>
    <w:p w14:paraId="70A231FE" w14:textId="77777777" w:rsidR="009D3BB3" w:rsidRPr="00E2306C" w:rsidRDefault="00E2306C" w:rsidP="00E2306C">
      <w:pPr>
        <w:pStyle w:val="a7"/>
        <w:numPr>
          <w:ilvl w:val="0"/>
          <w:numId w:val="4"/>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Monitoring hepcidin levels enables early detection of anemia in pregnant women. Its elevation is a reliable predictor of anemia and can be used to differentiate iron de</w:t>
      </w:r>
      <w:r w:rsidRPr="00E2306C">
        <w:rPr>
          <w:rFonts w:ascii="Times New Roman" w:hAnsi="Times New Roman" w:cs="Times New Roman"/>
          <w:sz w:val="28"/>
          <w:szCs w:val="28"/>
          <w:lang w:val="en-US"/>
        </w:rPr>
        <w:t>ficiency anemia from other forms and to assess therapy effectiveness.</w:t>
      </w:r>
    </w:p>
    <w:p w14:paraId="70A231FF" w14:textId="77777777" w:rsidR="009D3BB3" w:rsidRPr="00E2306C" w:rsidRDefault="00E2306C" w:rsidP="00E2306C">
      <w:pPr>
        <w:pStyle w:val="a7"/>
        <w:numPr>
          <w:ilvl w:val="0"/>
          <w:numId w:val="4"/>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Comprehensive analysis of iron metabolism markers (hepcidin, ferritin, erythropoietin) and inflammation (IL-6 and CRP) facilitates high-accuracy prediction of anemia risk, contributing t</w:t>
      </w:r>
      <w:r w:rsidRPr="00E2306C">
        <w:rPr>
          <w:rFonts w:ascii="Times New Roman" w:hAnsi="Times New Roman" w:cs="Times New Roman"/>
          <w:sz w:val="28"/>
          <w:szCs w:val="28"/>
          <w:lang w:val="en-US"/>
        </w:rPr>
        <w:t>o personalized prevention and treatment. Elevated levels of these biomarkers allow timely identification of high-risk groups and prevention of complications.</w:t>
      </w:r>
    </w:p>
    <w:p w14:paraId="70A23200" w14:textId="77777777" w:rsidR="009D3BB3" w:rsidRPr="00E2306C" w:rsidRDefault="00E2306C" w:rsidP="00E2306C">
      <w:pPr>
        <w:pStyle w:val="a7"/>
        <w:numPr>
          <w:ilvl w:val="0"/>
          <w:numId w:val="4"/>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 xml:space="preserve">Early diagnosis of anemia in obese pregnant women allows for timely therapeutic interventions, </w:t>
      </w:r>
      <w:r w:rsidRPr="00E2306C">
        <w:rPr>
          <w:rFonts w:ascii="Times New Roman" w:hAnsi="Times New Roman" w:cs="Times New Roman"/>
          <w:sz w:val="28"/>
          <w:szCs w:val="28"/>
          <w:lang w:val="en-US"/>
        </w:rPr>
        <w:t>lifestyle modification, and reduction of perinatal complications (gestational diabetes, hypertension, and macrosomia).</w:t>
      </w:r>
    </w:p>
    <w:p w14:paraId="70A23201" w14:textId="77777777" w:rsidR="009D3BB3" w:rsidRPr="00E2306C" w:rsidRDefault="00E2306C" w:rsidP="00E2306C">
      <w:pPr>
        <w:pStyle w:val="a7"/>
        <w:spacing w:beforeAutospacing="1" w:after="0" w:afterAutospacing="1"/>
        <w:jc w:val="both"/>
        <w:rPr>
          <w:rFonts w:ascii="Times New Roman" w:hAnsi="Times New Roman" w:cs="Times New Roman"/>
          <w:sz w:val="28"/>
          <w:szCs w:val="28"/>
          <w:lang w:val="en-US"/>
        </w:rPr>
      </w:pPr>
      <w:r w:rsidRPr="00E2306C">
        <w:rPr>
          <w:rStyle w:val="a4"/>
          <w:rFonts w:ascii="Times New Roman" w:hAnsi="Times New Roman" w:cs="Times New Roman"/>
          <w:sz w:val="28"/>
          <w:szCs w:val="28"/>
          <w:lang w:val="en-US"/>
        </w:rPr>
        <w:t>Implementation into Practice</w:t>
      </w:r>
    </w:p>
    <w:p w14:paraId="70A23202" w14:textId="77777777" w:rsidR="009D3BB3" w:rsidRPr="00E2306C" w:rsidRDefault="00E2306C" w:rsidP="00E2306C">
      <w:pPr>
        <w:pStyle w:val="a7"/>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The study results have been implemented into the clinical practice of the Perinatal Center No. 1 of the Regi</w:t>
      </w:r>
      <w:r w:rsidRPr="00E2306C">
        <w:rPr>
          <w:rFonts w:ascii="Times New Roman" w:hAnsi="Times New Roman" w:cs="Times New Roman"/>
          <w:sz w:val="28"/>
          <w:szCs w:val="28"/>
          <w:lang w:val="en-US"/>
        </w:rPr>
        <w:t>onal Clinical Hospital in Karaganda and the gynecological practice of Student Polyclinic No. 1, where iron and inflammatory markers are assessed for anemia prevention in pregnant women with pregestational obesity (Implementation Acts dated 22.04.2024 and 0</w:t>
      </w:r>
      <w:r w:rsidRPr="00E2306C">
        <w:rPr>
          <w:rFonts w:ascii="Times New Roman" w:hAnsi="Times New Roman" w:cs="Times New Roman"/>
          <w:sz w:val="28"/>
          <w:szCs w:val="28"/>
          <w:lang w:val="en-US"/>
        </w:rPr>
        <w:t>4.11.2024).</w:t>
      </w:r>
    </w:p>
    <w:p w14:paraId="70A23203" w14:textId="77777777" w:rsidR="009D3BB3" w:rsidRDefault="00E2306C" w:rsidP="00E2306C">
      <w:pPr>
        <w:jc w:val="both"/>
        <w:rPr>
          <w:rFonts w:ascii="Times New Roman" w:hAnsi="Times New Roman" w:cs="Times New Roman"/>
          <w:b/>
          <w:bCs/>
          <w:sz w:val="28"/>
          <w:szCs w:val="28"/>
        </w:rPr>
      </w:pPr>
      <w:r>
        <w:rPr>
          <w:rFonts w:ascii="Times New Roman" w:hAnsi="Times New Roman" w:cs="Times New Roman"/>
          <w:b/>
          <w:bCs/>
          <w:sz w:val="28"/>
          <w:szCs w:val="28"/>
        </w:rPr>
        <w:t>Reliability and Validation</w:t>
      </w:r>
    </w:p>
    <w:p w14:paraId="70A23204" w14:textId="77777777" w:rsidR="009D3BB3" w:rsidRDefault="00E2306C" w:rsidP="00E2306C">
      <w:pPr>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The research results were discussed and published in the proceedings of the 66th annual international scientific-practical conference "Science and Health," organized by the "Semey Medical University" NC</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JSC  (April </w:t>
      </w:r>
      <w:r>
        <w:rPr>
          <w:rFonts w:ascii="Times New Roman" w:hAnsi="Times New Roman" w:cs="Times New Roman"/>
          <w:sz w:val="28"/>
          <w:szCs w:val="28"/>
          <w:lang w:val="en-US"/>
        </w:rPr>
        <w:t>11–12, 2024, p. 34).</w:t>
      </w:r>
    </w:p>
    <w:p w14:paraId="70A23205" w14:textId="77777777" w:rsidR="009D3BB3" w:rsidRDefault="00E2306C" w:rsidP="00E2306C">
      <w:pPr>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The findings were also presented and published in the conference proceedings dedicated to Science Day, "The World of Science and Youth: Traditions and Innovations" ("Karaganda Medical University" NC</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JSC 2023, p. 38).</w:t>
      </w:r>
    </w:p>
    <w:p w14:paraId="70A23206" w14:textId="77777777" w:rsidR="009D3BB3" w:rsidRDefault="00E2306C" w:rsidP="00E2306C">
      <w:pPr>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study results </w:t>
      </w:r>
      <w:r>
        <w:rPr>
          <w:rFonts w:ascii="Times New Roman" w:hAnsi="Times New Roman" w:cs="Times New Roman"/>
          <w:sz w:val="28"/>
          <w:szCs w:val="28"/>
          <w:lang w:val="en-US"/>
        </w:rPr>
        <w:t>were discussed at an extended joint meeting of the Departments of Internal Diseases and Obstetrics, Gynecology, and Perinatology of the  "Karaganda Medical University" NC</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JSC on May 3, 2024 (Protocol No. 10).</w:t>
      </w:r>
    </w:p>
    <w:p w14:paraId="70A23207" w14:textId="77777777" w:rsidR="009D3BB3" w:rsidRDefault="00E2306C" w:rsidP="00E2306C">
      <w:pPr>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 study design and objectives align with the </w:t>
      </w:r>
      <w:r>
        <w:rPr>
          <w:rFonts w:ascii="Times New Roman" w:hAnsi="Times New Roman" w:cs="Times New Roman"/>
          <w:sz w:val="28"/>
          <w:szCs w:val="28"/>
          <w:lang w:val="en-US"/>
        </w:rPr>
        <w:t>research goals. The results are validated by a sufficient number of observations, proper formation of main and control groups, adherence to inclusion and exclusion criteria, and the use of modern laboratory methods. Statistical processing methods were appr</w:t>
      </w:r>
      <w:r>
        <w:rPr>
          <w:rFonts w:ascii="Times New Roman" w:hAnsi="Times New Roman" w:cs="Times New Roman"/>
          <w:sz w:val="28"/>
          <w:szCs w:val="28"/>
          <w:lang w:val="en-US"/>
        </w:rPr>
        <w:t>opriately selected in accordance with the research objectives.</w:t>
      </w:r>
    </w:p>
    <w:p w14:paraId="70A23208" w14:textId="77777777" w:rsidR="009D3BB3" w:rsidRDefault="00E2306C" w:rsidP="00E2306C">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Publications</w:t>
      </w:r>
    </w:p>
    <w:p w14:paraId="70A23209" w14:textId="77777777" w:rsidR="009D3BB3" w:rsidRDefault="00E2306C" w:rsidP="00E2306C">
      <w:pPr>
        <w:jc w:val="both"/>
        <w:rPr>
          <w:rFonts w:ascii="Times New Roman" w:hAnsi="Times New Roman" w:cs="Times New Roman"/>
          <w:sz w:val="28"/>
          <w:szCs w:val="28"/>
          <w:lang w:val="en-US"/>
        </w:rPr>
      </w:pPr>
      <w:r>
        <w:rPr>
          <w:rFonts w:ascii="Times New Roman" w:hAnsi="Times New Roman" w:cs="Times New Roman"/>
          <w:sz w:val="28"/>
          <w:szCs w:val="28"/>
          <w:lang w:val="en-US"/>
        </w:rPr>
        <w:t>The main provisions and results of the dissertation research are presented in four scientific articles, three of which are published in journals recommended by the Committee for Qu</w:t>
      </w:r>
      <w:r>
        <w:rPr>
          <w:rFonts w:ascii="Times New Roman" w:hAnsi="Times New Roman" w:cs="Times New Roman"/>
          <w:sz w:val="28"/>
          <w:szCs w:val="28"/>
          <w:lang w:val="en-US"/>
        </w:rPr>
        <w:t>ality Assurance in the Field of Science and Higher Education of the Republic of Kazakhstan, and one in a journal indexed in the Scopus and Clarivate Analytics databases.</w:t>
      </w:r>
    </w:p>
    <w:p w14:paraId="70A2320A" w14:textId="77777777" w:rsidR="009D3BB3" w:rsidRPr="00E2306C" w:rsidRDefault="009D3BB3" w:rsidP="00E2306C">
      <w:pPr>
        <w:jc w:val="both"/>
        <w:rPr>
          <w:rFonts w:ascii="Times New Roman" w:hAnsi="Times New Roman" w:cs="Times New Roman"/>
          <w:sz w:val="28"/>
          <w:szCs w:val="28"/>
          <w:lang w:val="en-US"/>
        </w:rPr>
      </w:pPr>
    </w:p>
    <w:p w14:paraId="70A2320B" w14:textId="77777777" w:rsidR="009D3BB3" w:rsidRDefault="00E2306C" w:rsidP="00E2306C">
      <w:pPr>
        <w:jc w:val="both"/>
        <w:rPr>
          <w:rFonts w:ascii="Times New Roman" w:hAnsi="Times New Roman" w:cs="Times New Roman"/>
          <w:b/>
          <w:bCs/>
          <w:sz w:val="28"/>
          <w:szCs w:val="28"/>
        </w:rPr>
      </w:pPr>
      <w:r>
        <w:rPr>
          <w:rFonts w:ascii="Times New Roman" w:hAnsi="Times New Roman" w:cs="Times New Roman"/>
          <w:b/>
          <w:bCs/>
          <w:sz w:val="28"/>
          <w:szCs w:val="28"/>
        </w:rPr>
        <w:t>Certificates of Copyright</w:t>
      </w:r>
    </w:p>
    <w:p w14:paraId="70A2320C" w14:textId="77777777" w:rsidR="009D3BB3" w:rsidRDefault="00E2306C" w:rsidP="00E2306C">
      <w:pPr>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Certificate No. 53238 dated January 8, 2025: "Prognostic Va</w:t>
      </w:r>
      <w:r>
        <w:rPr>
          <w:rFonts w:ascii="Times New Roman" w:hAnsi="Times New Roman" w:cs="Times New Roman"/>
          <w:sz w:val="28"/>
          <w:szCs w:val="28"/>
          <w:lang w:val="en-US"/>
        </w:rPr>
        <w:t>lue of Iron Metabolism Markers (Hepcidin, Erythropoietin, Ferritin) in Anemia among Pregnant Women with Pregestational Obesity."</w:t>
      </w:r>
    </w:p>
    <w:p w14:paraId="70A2320D" w14:textId="77777777" w:rsidR="009D3BB3" w:rsidRDefault="00E2306C" w:rsidP="00E2306C">
      <w:pPr>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Certificate No. 53486 dated January 15, 2025: "Prognostic Value of Inflammatory Markers (Interleukin-6, C-Reactive Protein) in </w:t>
      </w:r>
      <w:r>
        <w:rPr>
          <w:rFonts w:ascii="Times New Roman" w:hAnsi="Times New Roman" w:cs="Times New Roman"/>
          <w:sz w:val="28"/>
          <w:szCs w:val="28"/>
          <w:lang w:val="en-US"/>
        </w:rPr>
        <w:t xml:space="preserve">Anemia among Pregnant Women with Pregestational Obesity. </w:t>
      </w:r>
    </w:p>
    <w:p w14:paraId="70A2320E" w14:textId="77777777" w:rsidR="009D3BB3" w:rsidRDefault="00E2306C" w:rsidP="00E2306C">
      <w:pPr>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Certificate No. 53626 dated January 20, 2025: "Pathogenetic Algorithm for Anemia Development Amid Chronic Inflammation in High Body Mass Index Conditions."</w:t>
      </w:r>
    </w:p>
    <w:p w14:paraId="70A2320F" w14:textId="77777777" w:rsidR="009D3BB3" w:rsidRDefault="00E2306C" w:rsidP="00E2306C">
      <w:pPr>
        <w:pStyle w:val="a7"/>
        <w:spacing w:beforeAutospacing="1" w:after="0" w:afterAutospacing="1"/>
        <w:jc w:val="both"/>
        <w:rPr>
          <w:rFonts w:ascii="Times New Roman" w:hAnsi="Times New Roman" w:cs="Times New Roman"/>
          <w:sz w:val="28"/>
          <w:szCs w:val="28"/>
        </w:rPr>
      </w:pPr>
      <w:r>
        <w:rPr>
          <w:rStyle w:val="a4"/>
          <w:rFonts w:ascii="Times New Roman" w:hAnsi="Times New Roman" w:cs="Times New Roman"/>
          <w:sz w:val="28"/>
          <w:szCs w:val="28"/>
        </w:rPr>
        <w:t>Research Findings</w:t>
      </w:r>
    </w:p>
    <w:p w14:paraId="70A23210" w14:textId="77777777" w:rsidR="009D3BB3" w:rsidRPr="00E2306C" w:rsidRDefault="00E2306C" w:rsidP="00E2306C">
      <w:pPr>
        <w:pStyle w:val="a7"/>
        <w:numPr>
          <w:ilvl w:val="0"/>
          <w:numId w:val="7"/>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The level of hepcidin in</w:t>
      </w:r>
      <w:r w:rsidRPr="00E2306C">
        <w:rPr>
          <w:rFonts w:ascii="Times New Roman" w:hAnsi="Times New Roman" w:cs="Times New Roman"/>
          <w:sz w:val="28"/>
          <w:szCs w:val="28"/>
          <w:lang w:val="en-US"/>
        </w:rPr>
        <w:t xml:space="preserve"> pregnant women with anemia and obesity was found to be three times higher: Me = 1786.59 (Q1: 1510.64–Q3: 1940.43) compared to the control group, Me = 568.01 (Q1: 314.35–Q3: 688.43), p = 0.010. These findings highlight the crucial role of hepcidin in trigg</w:t>
      </w:r>
      <w:r w:rsidRPr="00E2306C">
        <w:rPr>
          <w:rFonts w:ascii="Times New Roman" w:hAnsi="Times New Roman" w:cs="Times New Roman"/>
          <w:sz w:val="28"/>
          <w:szCs w:val="28"/>
          <w:lang w:val="en-US"/>
        </w:rPr>
        <w:t>ering inflammatory responses and impairing iron metabolism. Iron stores, as assessed by ferritin levels, were significantly lower in the anemia with obesity group: Me = 8.49 (Q1: 4.56–Q3: 13.19), which is 57% lower than in healthy pregnant women — Me = 19.</w:t>
      </w:r>
      <w:r w:rsidRPr="00E2306C">
        <w:rPr>
          <w:rFonts w:ascii="Times New Roman" w:hAnsi="Times New Roman" w:cs="Times New Roman"/>
          <w:sz w:val="28"/>
          <w:szCs w:val="28"/>
          <w:lang w:val="en-US"/>
        </w:rPr>
        <w:t xml:space="preserve">65 (Q1: 17.61–Q3: 32.81), p = 0.031. This indicates functional iron deficiency amid ongoing inflammatory activation. Erythropoietin levels in the anemia with obesity group were lower than in women with isolated anemia: Me = 23.5 (Q1: 20.1–Q3: 27.4) vs. Me </w:t>
      </w:r>
      <w:r w:rsidRPr="00E2306C">
        <w:rPr>
          <w:rFonts w:ascii="Times New Roman" w:hAnsi="Times New Roman" w:cs="Times New Roman"/>
          <w:sz w:val="28"/>
          <w:szCs w:val="28"/>
          <w:lang w:val="en-US"/>
        </w:rPr>
        <w:t xml:space="preserve">= 34.9 (Q1: 30.5–Q3: 38.2), p &lt; 0.01, suggesting suppressed erythropoietin </w:t>
      </w:r>
      <w:r w:rsidRPr="00E2306C">
        <w:rPr>
          <w:rFonts w:ascii="Times New Roman" w:hAnsi="Times New Roman" w:cs="Times New Roman"/>
          <w:sz w:val="28"/>
          <w:szCs w:val="28"/>
          <w:lang w:val="en-US"/>
        </w:rPr>
        <w:lastRenderedPageBreak/>
        <w:t>production mediated by chronic inflammation. Interleukin-6 levels were 2.6 times higher in the group with anemia and obesity: Me = 6.2 (Q1: 5.4–Q3: 7.1) vs. Me = 2.4 (Q1: 2.0–Q3: 2.</w:t>
      </w:r>
      <w:r w:rsidRPr="00E2306C">
        <w:rPr>
          <w:rFonts w:ascii="Times New Roman" w:hAnsi="Times New Roman" w:cs="Times New Roman"/>
          <w:sz w:val="28"/>
          <w:szCs w:val="28"/>
          <w:lang w:val="en-US"/>
        </w:rPr>
        <w:t>9), p &lt; 0.001, reflecting a pronounced systemic inflammatory response. C-reactive protein levels were also significantly higher: Me = 8.50 (Q1: 6.34–Q3: 12.37) compared to the control group Me = 3.92 (Q1: 2.99–Q3: 4.72), p &lt; 0.001. These results confirm th</w:t>
      </w:r>
      <w:r w:rsidRPr="00E2306C">
        <w:rPr>
          <w:rFonts w:ascii="Times New Roman" w:hAnsi="Times New Roman" w:cs="Times New Roman"/>
          <w:sz w:val="28"/>
          <w:szCs w:val="28"/>
          <w:lang w:val="en-US"/>
        </w:rPr>
        <w:t>e presence of persistent inflammation and its potential role in the pathogenesis of anemia in obese pregnant women.</w:t>
      </w:r>
    </w:p>
    <w:p w14:paraId="70A23211" w14:textId="77777777" w:rsidR="009D3BB3" w:rsidRPr="00E2306C" w:rsidRDefault="00E2306C" w:rsidP="00E2306C">
      <w:pPr>
        <w:pStyle w:val="a7"/>
        <w:numPr>
          <w:ilvl w:val="0"/>
          <w:numId w:val="7"/>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 xml:space="preserve">Pregnant women with coexisting anemia and pregestational obesity experienced significantly more frequent delivery complications and adverse </w:t>
      </w:r>
      <w:r w:rsidRPr="00E2306C">
        <w:rPr>
          <w:rFonts w:ascii="Times New Roman" w:hAnsi="Times New Roman" w:cs="Times New Roman"/>
          <w:sz w:val="28"/>
          <w:szCs w:val="28"/>
          <w:lang w:val="en-US"/>
        </w:rPr>
        <w:t>perinatal outcomes, confirmed by statistically significant differences. The most common complications were gestational diabetes (</w:t>
      </w:r>
      <w:r>
        <w:rPr>
          <w:rFonts w:ascii="Times New Roman" w:hAnsi="Times New Roman" w:cs="Times New Roman"/>
          <w:sz w:val="28"/>
          <w:szCs w:val="28"/>
        </w:rPr>
        <w:t>χ</w:t>
      </w:r>
      <w:r w:rsidRPr="00E2306C">
        <w:rPr>
          <w:rFonts w:ascii="Times New Roman" w:hAnsi="Times New Roman" w:cs="Times New Roman"/>
          <w:sz w:val="28"/>
          <w:szCs w:val="28"/>
          <w:lang w:val="en-US"/>
        </w:rPr>
        <w:t>² = 14.141; p = 0.0027), hypertensive disorders (</w:t>
      </w:r>
      <w:r>
        <w:rPr>
          <w:rFonts w:ascii="Times New Roman" w:hAnsi="Times New Roman" w:cs="Times New Roman"/>
          <w:sz w:val="28"/>
          <w:szCs w:val="28"/>
        </w:rPr>
        <w:t>χ</w:t>
      </w:r>
      <w:r w:rsidRPr="00E2306C">
        <w:rPr>
          <w:rFonts w:ascii="Times New Roman" w:hAnsi="Times New Roman" w:cs="Times New Roman"/>
          <w:sz w:val="28"/>
          <w:szCs w:val="28"/>
          <w:lang w:val="en-US"/>
        </w:rPr>
        <w:t>² = 9.958; p = 0.0189), shoulder dystocia (</w:t>
      </w:r>
      <w:r>
        <w:rPr>
          <w:rFonts w:ascii="Times New Roman" w:hAnsi="Times New Roman" w:cs="Times New Roman"/>
          <w:sz w:val="28"/>
          <w:szCs w:val="28"/>
        </w:rPr>
        <w:t>χ</w:t>
      </w:r>
      <w:r w:rsidRPr="00E2306C">
        <w:rPr>
          <w:rFonts w:ascii="Times New Roman" w:hAnsi="Times New Roman" w:cs="Times New Roman"/>
          <w:sz w:val="28"/>
          <w:szCs w:val="28"/>
          <w:lang w:val="en-US"/>
        </w:rPr>
        <w:t>² = 12.069; p = 0.0072), macroso</w:t>
      </w:r>
      <w:r w:rsidRPr="00E2306C">
        <w:rPr>
          <w:rFonts w:ascii="Times New Roman" w:hAnsi="Times New Roman" w:cs="Times New Roman"/>
          <w:sz w:val="28"/>
          <w:szCs w:val="28"/>
          <w:lang w:val="en-US"/>
        </w:rPr>
        <w:t>mia (</w:t>
      </w:r>
      <w:r>
        <w:rPr>
          <w:rFonts w:ascii="Times New Roman" w:hAnsi="Times New Roman" w:cs="Times New Roman"/>
          <w:sz w:val="28"/>
          <w:szCs w:val="28"/>
        </w:rPr>
        <w:t>χ</w:t>
      </w:r>
      <w:r w:rsidRPr="00E2306C">
        <w:rPr>
          <w:rFonts w:ascii="Times New Roman" w:hAnsi="Times New Roman" w:cs="Times New Roman"/>
          <w:sz w:val="28"/>
          <w:szCs w:val="28"/>
          <w:lang w:val="en-US"/>
        </w:rPr>
        <w:t>² = 7.958; p = 0.0469), and low Apgar scores (&lt;7 points) in the first minutes of life (</w:t>
      </w:r>
      <w:r>
        <w:rPr>
          <w:rFonts w:ascii="Times New Roman" w:hAnsi="Times New Roman" w:cs="Times New Roman"/>
          <w:sz w:val="28"/>
          <w:szCs w:val="28"/>
        </w:rPr>
        <w:t>χ</w:t>
      </w:r>
      <w:r w:rsidRPr="00E2306C">
        <w:rPr>
          <w:rFonts w:ascii="Times New Roman" w:hAnsi="Times New Roman" w:cs="Times New Roman"/>
          <w:sz w:val="28"/>
          <w:szCs w:val="28"/>
          <w:lang w:val="en-US"/>
        </w:rPr>
        <w:t>² = 10.594; p = 0.0141).</w:t>
      </w:r>
    </w:p>
    <w:p w14:paraId="70A23212" w14:textId="77777777" w:rsidR="009D3BB3" w:rsidRPr="00E2306C" w:rsidRDefault="00E2306C" w:rsidP="00E2306C">
      <w:pPr>
        <w:pStyle w:val="a7"/>
        <w:numPr>
          <w:ilvl w:val="0"/>
          <w:numId w:val="7"/>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 xml:space="preserve">Inflammatory markers — C-reactive protein (r = 0.394; p &lt; 0.01), interleukin-6 (r = 0.561; p &lt; 0.01), and hepcidin (r = 0.318; p &lt; 0.01) </w:t>
      </w:r>
      <w:r w:rsidRPr="00E2306C">
        <w:rPr>
          <w:rFonts w:ascii="Times New Roman" w:hAnsi="Times New Roman" w:cs="Times New Roman"/>
          <w:sz w:val="28"/>
          <w:szCs w:val="28"/>
          <w:lang w:val="en-US"/>
        </w:rPr>
        <w:t>— showed a positive correlation with body mass index (BMI), indicating a strong association between chronic inflammation, obesity, and impaired iron metabolism in pregnancy. A negative correlation between hepcidin and hemoglobin levels (r = –0.407; p &lt; 0.0</w:t>
      </w:r>
      <w:r w:rsidRPr="00E2306C">
        <w:rPr>
          <w:rFonts w:ascii="Times New Roman" w:hAnsi="Times New Roman" w:cs="Times New Roman"/>
          <w:sz w:val="28"/>
          <w:szCs w:val="28"/>
          <w:lang w:val="en-US"/>
        </w:rPr>
        <w:t>1) was also revealed, underscoring hepcidin’s role in iron sequestration and hemoglobin reduction.</w:t>
      </w:r>
    </w:p>
    <w:p w14:paraId="70A23213" w14:textId="77777777" w:rsidR="009D3BB3" w:rsidRPr="00E2306C" w:rsidRDefault="00E2306C" w:rsidP="00E2306C">
      <w:pPr>
        <w:pStyle w:val="a7"/>
        <w:numPr>
          <w:ilvl w:val="0"/>
          <w:numId w:val="7"/>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Multiple regression analysis showed that 62.5% of BMI variability was explained by levels of interleukin-6 (r = 0.561; p &lt; 0.01), C-reactive protein (r = 0.3</w:t>
      </w:r>
      <w:r w:rsidRPr="00E2306C">
        <w:rPr>
          <w:rFonts w:ascii="Times New Roman" w:hAnsi="Times New Roman" w:cs="Times New Roman"/>
          <w:sz w:val="28"/>
          <w:szCs w:val="28"/>
          <w:lang w:val="en-US"/>
        </w:rPr>
        <w:t xml:space="preserve">94; p &lt; 0.01), and hepcidin (r = 0.318; p &lt; 0.01). Logistic regression results indicated that a one-unit increase in hepcidin raised the risk of anemia by 0.3% (Exp(B) = 1.003; p &lt; 0.001), while a similar increase in interleukin-6 raised the risk by 29.1% </w:t>
      </w:r>
      <w:r w:rsidRPr="00E2306C">
        <w:rPr>
          <w:rFonts w:ascii="Times New Roman" w:hAnsi="Times New Roman" w:cs="Times New Roman"/>
          <w:sz w:val="28"/>
          <w:szCs w:val="28"/>
          <w:lang w:val="en-US"/>
        </w:rPr>
        <w:t>(Exp(B) = 1.291; p = 0.002). Conversely, an increase in BMI (Exp(B) = 0.846; p = 0.029) and CRP (Exp(B) = 0.882; p = 0.032) were associated with a moderate reduction in anemia risk, possibly due to sample structure, compensatory mechanisms in isolated obes</w:t>
      </w:r>
      <w:r w:rsidRPr="00E2306C">
        <w:rPr>
          <w:rFonts w:ascii="Times New Roman" w:hAnsi="Times New Roman" w:cs="Times New Roman"/>
          <w:sz w:val="28"/>
          <w:szCs w:val="28"/>
          <w:lang w:val="en-US"/>
        </w:rPr>
        <w:t>ity, or other metabolic adaptations. The predictive model demonstrated high classification accuracy (77.8%) and reliable diagnostic capacity (AUC = 0.864; 95% CI = 0.810–0.918; p &lt; 0.001), suggesting these biomarkers as promising tools for anemia risk stra</w:t>
      </w:r>
      <w:r w:rsidRPr="00E2306C">
        <w:rPr>
          <w:rFonts w:ascii="Times New Roman" w:hAnsi="Times New Roman" w:cs="Times New Roman"/>
          <w:sz w:val="28"/>
          <w:szCs w:val="28"/>
          <w:lang w:val="en-US"/>
        </w:rPr>
        <w:t>tification in obese pregnant women.</w:t>
      </w:r>
    </w:p>
    <w:p w14:paraId="70A23214" w14:textId="77777777" w:rsidR="009D3BB3" w:rsidRPr="00E2306C" w:rsidRDefault="00E2306C" w:rsidP="00E2306C">
      <w:pPr>
        <w:pStyle w:val="a7"/>
        <w:numPr>
          <w:ilvl w:val="0"/>
          <w:numId w:val="7"/>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The proposed pathogenesis algorithm for anemia in pregestational obesity shows that adipose tissue accumulation is accompanied by elevated interleukin-6 and CRP levels (r = 0.561, p &lt; 0.01 and r = 0.394, p &lt; 0.01, respec</w:t>
      </w:r>
      <w:r w:rsidRPr="00E2306C">
        <w:rPr>
          <w:rFonts w:ascii="Times New Roman" w:hAnsi="Times New Roman" w:cs="Times New Roman"/>
          <w:sz w:val="28"/>
          <w:szCs w:val="28"/>
          <w:lang w:val="en-US"/>
        </w:rPr>
        <w:t>tively), stimulating hepcidin synthesis (Me = 1786.59 [Q1: 1510.64 – Q3: 1940.43], p &lt; 0.001). This disrupts iron absorption and mobilization, leading to reduced ferritin levels (Me = 8.49 [Q1: 4.56 – Q3: 13.19], p &lt; 0.05), suppressed erythropoietin synthe</w:t>
      </w:r>
      <w:r w:rsidRPr="00E2306C">
        <w:rPr>
          <w:rFonts w:ascii="Times New Roman" w:hAnsi="Times New Roman" w:cs="Times New Roman"/>
          <w:sz w:val="28"/>
          <w:szCs w:val="28"/>
          <w:lang w:val="en-US"/>
        </w:rPr>
        <w:t xml:space="preserve">sis (Me = 51.04 [Q1: 30.87 </w:t>
      </w:r>
      <w:r w:rsidRPr="00E2306C">
        <w:rPr>
          <w:rFonts w:ascii="Times New Roman" w:hAnsi="Times New Roman" w:cs="Times New Roman"/>
          <w:sz w:val="28"/>
          <w:szCs w:val="28"/>
          <w:lang w:val="en-US"/>
        </w:rPr>
        <w:lastRenderedPageBreak/>
        <w:t>– Q3: 110.92], p &lt; 0.05), and a marked decline in hemoglobin (Me = 102.3 [Q1: 90.1 – Q3: 115.8], p &lt; 0.001), resulting in anemia and an increased risk of perinatal complications.</w:t>
      </w:r>
    </w:p>
    <w:p w14:paraId="70A23215" w14:textId="77777777" w:rsidR="009D3BB3" w:rsidRDefault="00E2306C" w:rsidP="00E2306C">
      <w:pPr>
        <w:pStyle w:val="a7"/>
        <w:spacing w:beforeAutospacing="1" w:after="0" w:afterAutospacing="1"/>
        <w:jc w:val="both"/>
        <w:rPr>
          <w:rStyle w:val="a4"/>
          <w:rFonts w:ascii="Times New Roman" w:hAnsi="Times New Roman" w:cs="Times New Roman"/>
          <w:sz w:val="28"/>
          <w:szCs w:val="28"/>
        </w:rPr>
      </w:pPr>
      <w:r>
        <w:rPr>
          <w:rStyle w:val="a4"/>
          <w:rFonts w:ascii="Times New Roman" w:hAnsi="Times New Roman" w:cs="Times New Roman"/>
          <w:sz w:val="28"/>
          <w:szCs w:val="28"/>
        </w:rPr>
        <w:t>Practical Recommendations</w:t>
      </w:r>
    </w:p>
    <w:p w14:paraId="70A23216" w14:textId="77777777" w:rsidR="009D3BB3" w:rsidRPr="00E2306C" w:rsidRDefault="00E2306C" w:rsidP="00E2306C">
      <w:pPr>
        <w:pStyle w:val="a7"/>
        <w:numPr>
          <w:ilvl w:val="0"/>
          <w:numId w:val="8"/>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Hepcidin level assessmen</w:t>
      </w:r>
      <w:r w:rsidRPr="00E2306C">
        <w:rPr>
          <w:rFonts w:ascii="Times New Roman" w:hAnsi="Times New Roman" w:cs="Times New Roman"/>
          <w:sz w:val="28"/>
          <w:szCs w:val="28"/>
          <w:lang w:val="en-US"/>
        </w:rPr>
        <w:t>t is recommended for inclusion in prenatal screening programs to predict early-stage anemia risk, initiate timely therapy, and prevent complications.</w:t>
      </w:r>
    </w:p>
    <w:p w14:paraId="70A23217" w14:textId="77777777" w:rsidR="009D3BB3" w:rsidRPr="00E2306C" w:rsidRDefault="00E2306C" w:rsidP="00E2306C">
      <w:pPr>
        <w:pStyle w:val="a7"/>
        <w:numPr>
          <w:ilvl w:val="0"/>
          <w:numId w:val="8"/>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Monitoring interleukin-6 and CRP levels in pregnant women allows for evaluation of inflammation activity a</w:t>
      </w:r>
      <w:r w:rsidRPr="00E2306C">
        <w:rPr>
          <w:rFonts w:ascii="Times New Roman" w:hAnsi="Times New Roman" w:cs="Times New Roman"/>
          <w:sz w:val="28"/>
          <w:szCs w:val="28"/>
          <w:lang w:val="en-US"/>
        </w:rPr>
        <w:t>ssociated with obesity. The high predictive value of IL-6 justifies its use as a marker for complications such as gestational diabetes, hypertension, and anemia.</w:t>
      </w:r>
    </w:p>
    <w:p w14:paraId="70A23218" w14:textId="77777777" w:rsidR="009D3BB3" w:rsidRPr="00E2306C" w:rsidRDefault="00E2306C" w:rsidP="00E2306C">
      <w:pPr>
        <w:pStyle w:val="a7"/>
        <w:numPr>
          <w:ilvl w:val="0"/>
          <w:numId w:val="8"/>
        </w:numPr>
        <w:spacing w:beforeAutospacing="1" w:after="0" w:afterAutospacing="1"/>
        <w:jc w:val="both"/>
        <w:rPr>
          <w:rFonts w:ascii="Times New Roman" w:hAnsi="Times New Roman" w:cs="Times New Roman"/>
          <w:sz w:val="28"/>
          <w:szCs w:val="28"/>
          <w:lang w:val="en-US"/>
        </w:rPr>
      </w:pPr>
      <w:r w:rsidRPr="00E2306C">
        <w:rPr>
          <w:rFonts w:ascii="Times New Roman" w:hAnsi="Times New Roman" w:cs="Times New Roman"/>
          <w:sz w:val="28"/>
          <w:szCs w:val="28"/>
          <w:lang w:val="en-US"/>
        </w:rPr>
        <w:t>Integrated assessment of inflammation and anemia markers (hepcidin, ferritin, IL-6, and CRP) s</w:t>
      </w:r>
      <w:r w:rsidRPr="00E2306C">
        <w:rPr>
          <w:rFonts w:ascii="Times New Roman" w:hAnsi="Times New Roman" w:cs="Times New Roman"/>
          <w:sz w:val="28"/>
          <w:szCs w:val="28"/>
          <w:lang w:val="en-US"/>
        </w:rPr>
        <w:t>ignificantly improves predictive accuracy for early anemia diagnosis during pregnancy.</w:t>
      </w:r>
    </w:p>
    <w:p w14:paraId="70A23219" w14:textId="77777777" w:rsidR="009D3BB3" w:rsidRPr="00E2306C" w:rsidRDefault="00E2306C" w:rsidP="00E2306C">
      <w:pPr>
        <w:pStyle w:val="a7"/>
        <w:numPr>
          <w:ilvl w:val="0"/>
          <w:numId w:val="8"/>
        </w:numPr>
        <w:spacing w:beforeAutospacing="1" w:after="0" w:afterAutospacing="1"/>
        <w:jc w:val="both"/>
        <w:rPr>
          <w:lang w:val="en-US"/>
        </w:rPr>
      </w:pPr>
      <w:r w:rsidRPr="00E2306C">
        <w:rPr>
          <w:rFonts w:ascii="Times New Roman" w:hAnsi="Times New Roman" w:cs="Times New Roman"/>
          <w:sz w:val="28"/>
          <w:szCs w:val="28"/>
          <w:lang w:val="en-US"/>
        </w:rPr>
        <w:t>The developed predictive model and pathophysiological algorithm are recommended as tools for diagnosing and forecasting obesity-related anemia and for identifying high-r</w:t>
      </w:r>
      <w:r w:rsidRPr="00E2306C">
        <w:rPr>
          <w:rFonts w:ascii="Times New Roman" w:hAnsi="Times New Roman" w:cs="Times New Roman"/>
          <w:sz w:val="28"/>
          <w:szCs w:val="28"/>
          <w:lang w:val="en-US"/>
        </w:rPr>
        <w:t>isk pregnant women, guiding therapy, and implementing preventive measures.</w:t>
      </w:r>
    </w:p>
    <w:p w14:paraId="70A2321A" w14:textId="77777777" w:rsidR="009D3BB3" w:rsidRDefault="009D3BB3" w:rsidP="00E2306C">
      <w:pPr>
        <w:ind w:left="360"/>
        <w:jc w:val="both"/>
        <w:rPr>
          <w:rFonts w:ascii="Times New Roman" w:hAnsi="Times New Roman" w:cs="Times New Roman"/>
          <w:sz w:val="28"/>
          <w:szCs w:val="28"/>
          <w:lang w:val="en-US"/>
        </w:rPr>
      </w:pPr>
    </w:p>
    <w:p w14:paraId="70A2321B" w14:textId="77777777" w:rsidR="009D3BB3" w:rsidRDefault="00E2306C" w:rsidP="00E2306C">
      <w:pPr>
        <w:jc w:val="both"/>
        <w:rPr>
          <w:rFonts w:ascii="Times New Roman" w:hAnsi="Times New Roman" w:cs="Times New Roman"/>
          <w:sz w:val="28"/>
          <w:szCs w:val="28"/>
        </w:rPr>
      </w:pPr>
      <w:r>
        <w:rPr>
          <w:rFonts w:ascii="Times New Roman" w:hAnsi="Times New Roman" w:cs="Times New Roman"/>
          <w:b/>
          <w:bCs/>
          <w:sz w:val="28"/>
          <w:szCs w:val="28"/>
        </w:rPr>
        <w:t>REFERENCES</w:t>
      </w:r>
    </w:p>
    <w:p w14:paraId="70A2321C" w14:textId="77777777" w:rsidR="009D3BB3" w:rsidRDefault="00E2306C" w:rsidP="00E2306C">
      <w:pPr>
        <w:numPr>
          <w:ilvl w:val="0"/>
          <w:numId w:val="9"/>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United Commission on the Quality of Medical Services of the Ministry of Health of the Republic of Kazakhstan. Protocol No. 119, dated October 30, 2020. </w:t>
      </w:r>
      <w:r>
        <w:rPr>
          <w:rFonts w:ascii="Times New Roman" w:hAnsi="Times New Roman" w:cs="Times New Roman"/>
          <w:i/>
          <w:iCs/>
          <w:sz w:val="28"/>
          <w:szCs w:val="28"/>
          <w:lang w:val="en-US"/>
        </w:rPr>
        <w:t xml:space="preserve">Deficiency </w:t>
      </w:r>
      <w:r>
        <w:rPr>
          <w:rFonts w:ascii="Times New Roman" w:hAnsi="Times New Roman" w:cs="Times New Roman"/>
          <w:i/>
          <w:iCs/>
          <w:sz w:val="28"/>
          <w:szCs w:val="28"/>
          <w:lang w:val="en-US"/>
        </w:rPr>
        <w:t>Anemias in Pregnant Women</w:t>
      </w:r>
      <w:r>
        <w:rPr>
          <w:rFonts w:ascii="Times New Roman" w:hAnsi="Times New Roman" w:cs="Times New Roman"/>
          <w:sz w:val="28"/>
          <w:szCs w:val="28"/>
          <w:lang w:val="en-US"/>
        </w:rPr>
        <w:t xml:space="preserve">. [Accessed: 30.02.2021]. Available at: </w:t>
      </w:r>
      <w:hyperlink r:id="rId7" w:history="1">
        <w:r>
          <w:rPr>
            <w:rStyle w:val="a3"/>
            <w:rFonts w:ascii="Times New Roman" w:hAnsi="Times New Roman" w:cs="Times New Roman"/>
            <w:sz w:val="28"/>
            <w:szCs w:val="28"/>
            <w:lang w:val="en-US"/>
          </w:rPr>
          <w:t>https://diseases.medelement.com/disease/</w:t>
        </w:r>
        <w:r>
          <w:rPr>
            <w:rStyle w:val="a3"/>
            <w:rFonts w:ascii="Times New Roman" w:hAnsi="Times New Roman" w:cs="Times New Roman"/>
            <w:sz w:val="28"/>
            <w:szCs w:val="28"/>
          </w:rPr>
          <w:t>дефицитные</w:t>
        </w:r>
        <w:r>
          <w:rPr>
            <w:rStyle w:val="a3"/>
            <w:rFonts w:ascii="Times New Roman" w:hAnsi="Times New Roman" w:cs="Times New Roman"/>
            <w:sz w:val="28"/>
            <w:szCs w:val="28"/>
            <w:lang w:val="en-US"/>
          </w:rPr>
          <w:t>–</w:t>
        </w:r>
        <w:r>
          <w:rPr>
            <w:rStyle w:val="a3"/>
            <w:rFonts w:ascii="Times New Roman" w:hAnsi="Times New Roman" w:cs="Times New Roman"/>
            <w:sz w:val="28"/>
            <w:szCs w:val="28"/>
          </w:rPr>
          <w:t>анемии</w:t>
        </w:r>
        <w:r>
          <w:rPr>
            <w:rStyle w:val="a3"/>
            <w:rFonts w:ascii="Times New Roman" w:hAnsi="Times New Roman" w:cs="Times New Roman"/>
            <w:sz w:val="28"/>
            <w:szCs w:val="28"/>
            <w:lang w:val="en-US"/>
          </w:rPr>
          <w:t>–</w:t>
        </w:r>
        <w:r>
          <w:rPr>
            <w:rStyle w:val="a3"/>
            <w:rFonts w:ascii="Times New Roman" w:hAnsi="Times New Roman" w:cs="Times New Roman"/>
            <w:sz w:val="28"/>
            <w:szCs w:val="28"/>
          </w:rPr>
          <w:t>у</w:t>
        </w:r>
        <w:r>
          <w:rPr>
            <w:rStyle w:val="a3"/>
            <w:rFonts w:ascii="Times New Roman" w:hAnsi="Times New Roman" w:cs="Times New Roman"/>
            <w:sz w:val="28"/>
            <w:szCs w:val="28"/>
            <w:lang w:val="en-US"/>
          </w:rPr>
          <w:t>–</w:t>
        </w:r>
        <w:r>
          <w:rPr>
            <w:rStyle w:val="a3"/>
            <w:rFonts w:ascii="Times New Roman" w:hAnsi="Times New Roman" w:cs="Times New Roman"/>
            <w:sz w:val="28"/>
            <w:szCs w:val="28"/>
          </w:rPr>
          <w:t>беременных</w:t>
        </w:r>
        <w:r>
          <w:rPr>
            <w:rStyle w:val="a3"/>
            <w:rFonts w:ascii="Times New Roman" w:hAnsi="Times New Roman" w:cs="Times New Roman"/>
            <w:sz w:val="28"/>
            <w:szCs w:val="28"/>
            <w:lang w:val="en-US"/>
          </w:rPr>
          <w:t>–2019/16507</w:t>
        </w:r>
      </w:hyperlink>
      <w:r>
        <w:rPr>
          <w:rFonts w:ascii="Times New Roman" w:hAnsi="Times New Roman" w:cs="Times New Roman"/>
          <w:sz w:val="28"/>
          <w:szCs w:val="28"/>
          <w:lang w:val="en-US"/>
        </w:rPr>
        <w:t>.</w:t>
      </w:r>
    </w:p>
    <w:p w14:paraId="70A2321D"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Bothwell, T.H. Iron requirements in pregnancy and strategies to meet them // Am. J. Clin. </w:t>
      </w:r>
      <w:r>
        <w:rPr>
          <w:rFonts w:ascii="Times New Roman" w:hAnsi="Times New Roman" w:cs="Times New Roman"/>
          <w:bCs/>
          <w:sz w:val="28"/>
          <w:szCs w:val="28"/>
        </w:rPr>
        <w:t>Nutr. –2000. –Т.72. –Б.257–264. DOI: 10.1093/ajcn/72.1.257S</w:t>
      </w:r>
    </w:p>
    <w:p w14:paraId="70A2321E" w14:textId="77777777" w:rsidR="009D3BB3" w:rsidRDefault="00E2306C" w:rsidP="00E2306C">
      <w:pPr>
        <w:widowControl w:val="0"/>
        <w:numPr>
          <w:ilvl w:val="0"/>
          <w:numId w:val="9"/>
        </w:numPr>
        <w:autoSpaceDE w:val="0"/>
        <w:autoSpaceDN w:val="0"/>
        <w:spacing w:after="0" w:line="240" w:lineRule="auto"/>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Lynch S., Pfeiffer C.M., Georgieff M.K., Brittenham G., Fairweather–Tait S., Hurrell R.F., McArdle H.J., R</w:t>
      </w:r>
      <w:r>
        <w:rPr>
          <w:rFonts w:ascii="Times New Roman" w:hAnsi="Times New Roman" w:cs="Times New Roman"/>
          <w:sz w:val="28"/>
          <w:szCs w:val="28"/>
          <w:lang w:val="en-US"/>
        </w:rPr>
        <w:t>aiten D.J. Biomarkers of Nutrition for Development (BOND)—Iron Review // J. Nutr. –2018. –</w:t>
      </w:r>
      <w:r>
        <w:rPr>
          <w:rFonts w:ascii="Times New Roman" w:hAnsi="Times New Roman" w:cs="Times New Roman"/>
          <w:sz w:val="28"/>
          <w:szCs w:val="28"/>
        </w:rPr>
        <w:t>Т</w:t>
      </w:r>
      <w:r>
        <w:rPr>
          <w:rFonts w:ascii="Times New Roman" w:hAnsi="Times New Roman" w:cs="Times New Roman"/>
          <w:sz w:val="28"/>
          <w:szCs w:val="28"/>
          <w:lang w:val="en-US"/>
        </w:rPr>
        <w:t>.148. –</w:t>
      </w:r>
      <w:r>
        <w:rPr>
          <w:rFonts w:ascii="Times New Roman" w:hAnsi="Times New Roman" w:cs="Times New Roman"/>
          <w:sz w:val="28"/>
          <w:szCs w:val="28"/>
        </w:rPr>
        <w:t>Б</w:t>
      </w:r>
      <w:r>
        <w:rPr>
          <w:rFonts w:ascii="Times New Roman" w:hAnsi="Times New Roman" w:cs="Times New Roman"/>
          <w:sz w:val="28"/>
          <w:szCs w:val="28"/>
          <w:lang w:val="en-US"/>
        </w:rPr>
        <w:t>.1001–1067.  DOI: 10.1093/jn/nxx036</w:t>
      </w:r>
    </w:p>
    <w:p w14:paraId="70A2321F" w14:textId="77777777" w:rsidR="009D3BB3" w:rsidRDefault="00E2306C" w:rsidP="00E2306C">
      <w:pPr>
        <w:pStyle w:val="aa"/>
        <w:widowControl w:val="0"/>
        <w:numPr>
          <w:ilvl w:val="0"/>
          <w:numId w:val="9"/>
        </w:numPr>
        <w:autoSpaceDE w:val="0"/>
        <w:autoSpaceDN w:val="0"/>
        <w:spacing w:after="0" w:line="240" w:lineRule="auto"/>
        <w:jc w:val="both"/>
        <w:outlineLvl w:val="0"/>
        <w:rPr>
          <w:rFonts w:ascii="Times New Roman" w:hAnsi="Times New Roman" w:cs="Times New Roman"/>
          <w:bCs/>
          <w:sz w:val="28"/>
          <w:szCs w:val="28"/>
        </w:rPr>
      </w:pPr>
      <w:r>
        <w:rPr>
          <w:rFonts w:ascii="Times New Roman" w:hAnsi="Times New Roman" w:cs="Times New Roman"/>
          <w:sz w:val="28"/>
          <w:szCs w:val="28"/>
        </w:rPr>
        <w:t>ЮНЕСКО: Анализ положения детей и женщин в Республике Казахстан. – Казахстан: –2011. –Б.16.</w:t>
      </w:r>
    </w:p>
    <w:p w14:paraId="70A23220" w14:textId="77777777" w:rsidR="009D3BB3" w:rsidRDefault="00E2306C" w:rsidP="00E2306C">
      <w:pPr>
        <w:pStyle w:val="aa"/>
        <w:widowControl w:val="0"/>
        <w:numPr>
          <w:ilvl w:val="0"/>
          <w:numId w:val="9"/>
        </w:numPr>
        <w:autoSpaceDE w:val="0"/>
        <w:autoSpaceDN w:val="0"/>
        <w:spacing w:after="0" w:line="240" w:lineRule="auto"/>
        <w:jc w:val="both"/>
        <w:outlineLvl w:val="0"/>
        <w:rPr>
          <w:rFonts w:ascii="Times New Roman" w:hAnsi="Times New Roman" w:cs="Times New Roman"/>
          <w:bCs/>
          <w:sz w:val="28"/>
          <w:szCs w:val="28"/>
        </w:rPr>
      </w:pPr>
      <w:r>
        <w:rPr>
          <w:rFonts w:ascii="Times New Roman" w:hAnsi="Times New Roman" w:cs="Times New Roman"/>
          <w:sz w:val="28"/>
          <w:szCs w:val="28"/>
          <w:lang w:val="en-US"/>
        </w:rPr>
        <w:t>Yip R. Binkin N.J., Fleshood L</w:t>
      </w:r>
      <w:r>
        <w:rPr>
          <w:rFonts w:ascii="Times New Roman" w:hAnsi="Times New Roman" w:cs="Times New Roman"/>
          <w:sz w:val="28"/>
          <w:szCs w:val="28"/>
          <w:lang w:val="en-US"/>
        </w:rPr>
        <w:t xml:space="preserve">., Trowbridge F.L. Declining prevalence of anemia among low–income children in the United States // J. Am. Med. </w:t>
      </w:r>
      <w:r>
        <w:rPr>
          <w:rFonts w:ascii="Times New Roman" w:hAnsi="Times New Roman" w:cs="Times New Roman"/>
          <w:sz w:val="28"/>
          <w:szCs w:val="28"/>
        </w:rPr>
        <w:t>Assoc. –1987. –Т.258. –Б. 1619–1623.</w:t>
      </w:r>
    </w:p>
    <w:p w14:paraId="70A23221" w14:textId="77777777" w:rsidR="009D3BB3" w:rsidRDefault="00E2306C" w:rsidP="00E2306C">
      <w:pPr>
        <w:widowControl w:val="0"/>
        <w:numPr>
          <w:ilvl w:val="0"/>
          <w:numId w:val="9"/>
        </w:numPr>
        <w:autoSpaceDE w:val="0"/>
        <w:autoSpaceDN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lang w:val="en-US"/>
        </w:rPr>
        <w:t xml:space="preserve">Swinburn B.A., Sacks G., Hall K.D., McPherson K., Finegood D.T., Moodie </w:t>
      </w:r>
      <w:r>
        <w:rPr>
          <w:rFonts w:ascii="Times New Roman" w:hAnsi="Times New Roman" w:cs="Times New Roman"/>
          <w:sz w:val="28"/>
          <w:szCs w:val="28"/>
          <w:lang w:val="en-US"/>
        </w:rPr>
        <w:lastRenderedPageBreak/>
        <w:t>M.L., Gortmaker S.L. The global obe</w:t>
      </w:r>
      <w:r>
        <w:rPr>
          <w:rFonts w:ascii="Times New Roman" w:hAnsi="Times New Roman" w:cs="Times New Roman"/>
          <w:sz w:val="28"/>
          <w:szCs w:val="28"/>
          <w:lang w:val="en-US"/>
        </w:rPr>
        <w:t xml:space="preserve">sity pandemic: Shaped by global drivers and local environments. </w:t>
      </w:r>
      <w:r>
        <w:rPr>
          <w:rFonts w:ascii="Times New Roman" w:hAnsi="Times New Roman" w:cs="Times New Roman"/>
          <w:sz w:val="28"/>
          <w:szCs w:val="28"/>
        </w:rPr>
        <w:t>Lancet. – 2011. – Т.378. – Б. 804–814. DOI: 10.1016/S0140–6736(11)60813–1</w:t>
      </w:r>
    </w:p>
    <w:p w14:paraId="70A23222"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Lear S.A., Teo K., Gasevic D., Zhang X., Poirier P.P., Rangarajan S., et al. The association between ownership of comm</w:t>
      </w:r>
      <w:r>
        <w:rPr>
          <w:rFonts w:ascii="Times New Roman" w:hAnsi="Times New Roman" w:cs="Times New Roman"/>
          <w:bCs/>
          <w:sz w:val="28"/>
          <w:szCs w:val="28"/>
          <w:lang w:val="en-US"/>
        </w:rPr>
        <w:t xml:space="preserve">on household devices and obesity and diabetes in high, middle and low income countries. </w:t>
      </w:r>
      <w:r>
        <w:rPr>
          <w:rFonts w:ascii="Times New Roman" w:hAnsi="Times New Roman" w:cs="Times New Roman"/>
          <w:bCs/>
          <w:sz w:val="28"/>
          <w:szCs w:val="28"/>
        </w:rPr>
        <w:t>CMAJ. – 2014.-Т.186. – P. 258 266. DOI: 10.1503/cmaj.131090</w:t>
      </w:r>
    </w:p>
    <w:p w14:paraId="70A23223"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Naylor C., Petri W.A. Jr. Leptin Regulation of Immune Responses // Trends Mol. Med. — 2016. — </w:t>
      </w:r>
      <w:r>
        <w:rPr>
          <w:rFonts w:ascii="Times New Roman" w:hAnsi="Times New Roman" w:cs="Times New Roman"/>
          <w:bCs/>
          <w:sz w:val="28"/>
          <w:szCs w:val="28"/>
        </w:rPr>
        <w:t>Т</w:t>
      </w:r>
      <w:r>
        <w:rPr>
          <w:rFonts w:ascii="Times New Roman" w:hAnsi="Times New Roman" w:cs="Times New Roman"/>
          <w:bCs/>
          <w:sz w:val="28"/>
          <w:szCs w:val="28"/>
          <w:lang w:val="en-US"/>
        </w:rPr>
        <w:t xml:space="preserve">.22. — </w:t>
      </w:r>
      <w:r>
        <w:rPr>
          <w:rFonts w:ascii="Times New Roman" w:hAnsi="Times New Roman" w:cs="Times New Roman"/>
          <w:bCs/>
          <w:sz w:val="28"/>
          <w:szCs w:val="28"/>
        </w:rPr>
        <w:t>Б</w:t>
      </w:r>
      <w:r>
        <w:rPr>
          <w:rFonts w:ascii="Times New Roman" w:hAnsi="Times New Roman" w:cs="Times New Roman"/>
          <w:bCs/>
          <w:sz w:val="28"/>
          <w:szCs w:val="28"/>
          <w:lang w:val="en-US"/>
        </w:rPr>
        <w:t>.88–9</w:t>
      </w:r>
      <w:r>
        <w:rPr>
          <w:rFonts w:ascii="Times New Roman" w:hAnsi="Times New Roman" w:cs="Times New Roman"/>
          <w:bCs/>
          <w:sz w:val="28"/>
          <w:szCs w:val="28"/>
          <w:lang w:val="en-US"/>
        </w:rPr>
        <w:t xml:space="preserve">8. </w:t>
      </w:r>
      <w:r>
        <w:rPr>
          <w:rFonts w:ascii="Times New Roman" w:hAnsi="Times New Roman" w:cs="Times New Roman"/>
          <w:bCs/>
          <w:sz w:val="28"/>
          <w:szCs w:val="28"/>
        </w:rPr>
        <w:t>DOI: 10.1016/j.molmed.2015.12.001.</w:t>
      </w:r>
    </w:p>
    <w:p w14:paraId="70A23224"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Pendeloski K.P.T., Ono E., Torloni M.R., Mattar R., Daher S. Maternal obesity and inflammatory mediators: A controversial association // Am. J. Reprod. </w:t>
      </w:r>
      <w:r>
        <w:rPr>
          <w:rFonts w:ascii="Times New Roman" w:hAnsi="Times New Roman" w:cs="Times New Roman"/>
          <w:bCs/>
          <w:sz w:val="28"/>
          <w:szCs w:val="28"/>
        </w:rPr>
        <w:t>Immunol —2017.—Т.77. — Б.1–8.</w:t>
      </w:r>
    </w:p>
    <w:p w14:paraId="70A23225"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Weiss G., Goodnough L.T. Anemia of C</w:t>
      </w:r>
      <w:r>
        <w:rPr>
          <w:rFonts w:ascii="Times New Roman" w:hAnsi="Times New Roman" w:cs="Times New Roman"/>
          <w:bCs/>
          <w:sz w:val="28"/>
          <w:szCs w:val="28"/>
          <w:lang w:val="en-US"/>
        </w:rPr>
        <w:t xml:space="preserve">hronic Disease // N. Engl. J. Med. — 2005. — </w:t>
      </w:r>
      <w:r>
        <w:rPr>
          <w:rFonts w:ascii="Times New Roman" w:hAnsi="Times New Roman" w:cs="Times New Roman"/>
          <w:bCs/>
          <w:sz w:val="28"/>
          <w:szCs w:val="28"/>
        </w:rPr>
        <w:t>Т</w:t>
      </w:r>
      <w:r>
        <w:rPr>
          <w:rFonts w:ascii="Times New Roman" w:hAnsi="Times New Roman" w:cs="Times New Roman"/>
          <w:bCs/>
          <w:sz w:val="28"/>
          <w:szCs w:val="28"/>
          <w:lang w:val="en-US"/>
        </w:rPr>
        <w:t xml:space="preserve">. 352. — </w:t>
      </w:r>
      <w:r>
        <w:rPr>
          <w:rFonts w:ascii="Times New Roman" w:hAnsi="Times New Roman" w:cs="Times New Roman"/>
          <w:bCs/>
          <w:sz w:val="28"/>
          <w:szCs w:val="28"/>
        </w:rPr>
        <w:t>Б</w:t>
      </w:r>
      <w:r>
        <w:rPr>
          <w:rFonts w:ascii="Times New Roman" w:hAnsi="Times New Roman" w:cs="Times New Roman"/>
          <w:bCs/>
          <w:sz w:val="28"/>
          <w:szCs w:val="28"/>
          <w:lang w:val="en-US"/>
        </w:rPr>
        <w:t>. 1011–1023.</w:t>
      </w:r>
    </w:p>
    <w:p w14:paraId="70A23226"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Nemeth E., Tuttle M.S., Powelson J., Vaughn M.B., Donovan A., Ward D.M., Ganz T., Kaplan J. Hepcidin Regulates Cellular Iron Efflux by Binding to Ferroportin and Inducing Its Internalizat</w:t>
      </w:r>
      <w:r>
        <w:rPr>
          <w:rFonts w:ascii="Times New Roman" w:hAnsi="Times New Roman" w:cs="Times New Roman"/>
          <w:bCs/>
          <w:sz w:val="28"/>
          <w:szCs w:val="28"/>
          <w:lang w:val="en-US"/>
        </w:rPr>
        <w:t>ion // Science. — 2004. — Т. 306. — Б. 2090–2093. DOI: 10.1126/science.1104742.</w:t>
      </w:r>
    </w:p>
    <w:p w14:paraId="70A23227" w14:textId="77777777" w:rsidR="009D3BB3" w:rsidRDefault="00E2306C" w:rsidP="00E2306C">
      <w:pPr>
        <w:pStyle w:val="aa"/>
        <w:widowControl w:val="0"/>
        <w:numPr>
          <w:ilvl w:val="0"/>
          <w:numId w:val="9"/>
        </w:numPr>
        <w:autoSpaceDE w:val="0"/>
        <w:autoSpaceDN w:val="0"/>
        <w:spacing w:after="0" w:line="240" w:lineRule="auto"/>
        <w:jc w:val="both"/>
        <w:outlineLvl w:val="0"/>
        <w:rPr>
          <w:rFonts w:ascii="Times New Roman" w:hAnsi="Times New Roman" w:cs="Times New Roman"/>
          <w:bCs/>
          <w:sz w:val="28"/>
          <w:szCs w:val="28"/>
          <w:lang w:val="en-US"/>
        </w:rPr>
      </w:pPr>
      <w:r>
        <w:rPr>
          <w:rFonts w:ascii="Times New Roman" w:hAnsi="Times New Roman" w:cs="Times New Roman"/>
          <w:bCs/>
          <w:sz w:val="28"/>
          <w:szCs w:val="28"/>
          <w:lang w:val="en-US"/>
        </w:rPr>
        <w:t>Heinrich P.C., Castell J.V., Andus T. Interleukin–6 and the acute phase response // Biochem. J. — 1990. — Т. 265. — Б. 621–636. DOI: 10.1042/bj2650621</w:t>
      </w:r>
    </w:p>
    <w:p w14:paraId="70A23228" w14:textId="77777777" w:rsidR="009D3BB3" w:rsidRDefault="00E2306C" w:rsidP="00E2306C">
      <w:pPr>
        <w:widowControl w:val="0"/>
        <w:numPr>
          <w:ilvl w:val="0"/>
          <w:numId w:val="9"/>
        </w:numPr>
        <w:autoSpaceDE w:val="0"/>
        <w:autoSpaceDN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lang w:val="en-US"/>
        </w:rPr>
        <w:t>Nemeth E., Ganz T. Anemia</w:t>
      </w:r>
      <w:r>
        <w:rPr>
          <w:rFonts w:ascii="Times New Roman" w:hAnsi="Times New Roman" w:cs="Times New Roman"/>
          <w:sz w:val="28"/>
          <w:szCs w:val="28"/>
          <w:lang w:val="en-US"/>
        </w:rPr>
        <w:t xml:space="preserve"> of Inflammation // Hematol. Oncol. Clin. N. Am. — 2014. — </w:t>
      </w:r>
      <w:r>
        <w:rPr>
          <w:rFonts w:ascii="Times New Roman" w:hAnsi="Times New Roman" w:cs="Times New Roman"/>
          <w:sz w:val="28"/>
          <w:szCs w:val="28"/>
        </w:rPr>
        <w:t>Т</w:t>
      </w:r>
      <w:r>
        <w:rPr>
          <w:rFonts w:ascii="Times New Roman" w:hAnsi="Times New Roman" w:cs="Times New Roman"/>
          <w:sz w:val="28"/>
          <w:szCs w:val="28"/>
          <w:lang w:val="en-US"/>
        </w:rPr>
        <w:t xml:space="preserve">. 28. — </w:t>
      </w:r>
      <w:r>
        <w:rPr>
          <w:rFonts w:ascii="Times New Roman" w:hAnsi="Times New Roman" w:cs="Times New Roman"/>
          <w:sz w:val="28"/>
          <w:szCs w:val="28"/>
        </w:rPr>
        <w:t>Б</w:t>
      </w:r>
      <w:r>
        <w:rPr>
          <w:rFonts w:ascii="Times New Roman" w:hAnsi="Times New Roman" w:cs="Times New Roman"/>
          <w:sz w:val="28"/>
          <w:szCs w:val="28"/>
          <w:lang w:val="en-US"/>
        </w:rPr>
        <w:t xml:space="preserve">. 671–681. </w:t>
      </w:r>
      <w:r>
        <w:rPr>
          <w:rFonts w:ascii="Times New Roman" w:hAnsi="Times New Roman" w:cs="Times New Roman"/>
          <w:sz w:val="28"/>
          <w:szCs w:val="28"/>
        </w:rPr>
        <w:t>DOI: 10.1016/j.hoc.2014.04.005.</w:t>
      </w:r>
    </w:p>
    <w:p w14:paraId="70A23229"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Srole D.N., Ganz T. Erythroferrone structure, function, and physiology: Iron homeostasis and beyond // J. Cell. Physiol. — 2021. — Т. 236. — Б. </w:t>
      </w:r>
      <w:r>
        <w:rPr>
          <w:rFonts w:ascii="Times New Roman" w:hAnsi="Times New Roman" w:cs="Times New Roman"/>
          <w:bCs/>
          <w:sz w:val="28"/>
          <w:szCs w:val="28"/>
          <w:lang w:val="en-US"/>
        </w:rPr>
        <w:t>4888–4901. DOI: 10.1002/jcp.30247.</w:t>
      </w:r>
    </w:p>
    <w:p w14:paraId="70A2322A"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Hwang H.S., Kwon J.Y., Kim M.A., Park Y.W., Kim Y.H. Maternal serum highly sensitive C–reactive protein in normal pregnancy and pre–eclampsia // Int. J. Gynaecol. Obstet.—2007.—Т. 98.—Б.105–109. DOI: 10.1016/j.ijgo.2007.0</w:t>
      </w:r>
      <w:r>
        <w:rPr>
          <w:rFonts w:ascii="Times New Roman" w:hAnsi="Times New Roman" w:cs="Times New Roman"/>
          <w:bCs/>
          <w:sz w:val="28"/>
          <w:szCs w:val="28"/>
          <w:lang w:val="en-US"/>
        </w:rPr>
        <w:t>3.050.</w:t>
      </w:r>
    </w:p>
    <w:p w14:paraId="70A2322B"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Teng I.C., Tseng S.H., Aulia B., Shih C.K., Bai C.H., Chang J.S. Can diet–induced weight loss improve iron homoeostasis in patients with obesity: A systematic review and meta–analysis // Obes. Rev.—2020.—Т.21.—Б.13080. DOI: 10.1111/obr.13080.</w:t>
      </w:r>
    </w:p>
    <w:p w14:paraId="70A2322C"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Benois</w:t>
      </w:r>
      <w:r>
        <w:rPr>
          <w:rFonts w:ascii="Times New Roman" w:hAnsi="Times New Roman" w:cs="Times New Roman"/>
          <w:bCs/>
          <w:sz w:val="28"/>
          <w:szCs w:val="28"/>
          <w:lang w:val="en-US"/>
        </w:rPr>
        <w:t>t B.D., McLean E., Egll I., Cogswell M. Worldwide Prevalence of Anaemia 1993 2005: WHO Global Database on Anaemia. Worldwide Prevalence of Anaemia 1993 2005: WHO Global Database on Anaemia.–2008. https://www.who.int/publications/i/item/9789241596657 (қолда</w:t>
      </w:r>
      <w:r>
        <w:rPr>
          <w:rFonts w:ascii="Times New Roman" w:hAnsi="Times New Roman" w:cs="Times New Roman"/>
          <w:bCs/>
          <w:sz w:val="28"/>
          <w:szCs w:val="28"/>
          <w:lang w:val="en-US"/>
        </w:rPr>
        <w:t>нылған күні: 30.05.2024ж).</w:t>
      </w:r>
    </w:p>
    <w:p w14:paraId="70A2322D"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Chung B., Matak P., McKie A.T., Sharp P. Leptin Increases the Expression of the Iron Regulatory Hormone Hepcidin in HuH7 Human Hepatoma Cells // J. Nutr. — 2007. — Т. 137. — Б. 2366–2370. DOI: 10.1093/jn/137.11.2366.</w:t>
      </w:r>
    </w:p>
    <w:p w14:paraId="70A2322E"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Cepeda–Lopez</w:t>
      </w:r>
      <w:r>
        <w:rPr>
          <w:rFonts w:ascii="Times New Roman" w:hAnsi="Times New Roman" w:cs="Times New Roman"/>
          <w:bCs/>
          <w:sz w:val="28"/>
          <w:szCs w:val="28"/>
          <w:lang w:val="en-US"/>
        </w:rPr>
        <w:t xml:space="preserve"> A.C., Melse–Boonstra A., Zimmermann M.B., Herter Aeberli I. In overweight and obese women, dietary iron absorption is reduced and the </w:t>
      </w:r>
      <w:r>
        <w:rPr>
          <w:rFonts w:ascii="Times New Roman" w:hAnsi="Times New Roman" w:cs="Times New Roman"/>
          <w:bCs/>
          <w:sz w:val="28"/>
          <w:szCs w:val="28"/>
          <w:lang w:val="en-US"/>
        </w:rPr>
        <w:lastRenderedPageBreak/>
        <w:t>enhancement of iron absorption by ascorbic acid is one–half that in normal–weight women // Am. J. Clin. Nutr. — 2015. — Т</w:t>
      </w:r>
      <w:r>
        <w:rPr>
          <w:rFonts w:ascii="Times New Roman" w:hAnsi="Times New Roman" w:cs="Times New Roman"/>
          <w:bCs/>
          <w:sz w:val="28"/>
          <w:szCs w:val="28"/>
          <w:lang w:val="en-US"/>
        </w:rPr>
        <w:t>. 102(6) — Б. 1389–1397. DOI: 10.3945/ajcn.114.099218.</w:t>
      </w:r>
    </w:p>
    <w:p w14:paraId="70A2322F"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Kaner G., Pekcan A.G., Şarer Yürekli B.P. Effect of a weight loss intervention on iron parameters in overweight and obese Turkish women // Prog. Nutr. — 2019. — Т. 21. — Б. 50–56.</w:t>
      </w:r>
    </w:p>
    <w:p w14:paraId="70A23230" w14:textId="77777777" w:rsidR="009D3BB3" w:rsidRDefault="00E2306C" w:rsidP="00E2306C">
      <w:pPr>
        <w:pStyle w:val="aa"/>
        <w:widowControl w:val="0"/>
        <w:numPr>
          <w:ilvl w:val="0"/>
          <w:numId w:val="9"/>
        </w:numPr>
        <w:autoSpaceDE w:val="0"/>
        <w:autoSpaceDN w:val="0"/>
        <w:spacing w:after="0" w:line="240" w:lineRule="auto"/>
        <w:jc w:val="both"/>
        <w:outlineLvl w:val="0"/>
        <w:rPr>
          <w:rFonts w:ascii="Times New Roman" w:hAnsi="Times New Roman" w:cs="Times New Roman"/>
          <w:bCs/>
          <w:sz w:val="28"/>
          <w:szCs w:val="28"/>
          <w:lang w:val="en-US"/>
        </w:rPr>
      </w:pPr>
      <w:r>
        <w:rPr>
          <w:rFonts w:ascii="Times New Roman" w:hAnsi="Times New Roman" w:cs="Times New Roman"/>
          <w:bCs/>
          <w:sz w:val="28"/>
          <w:szCs w:val="28"/>
          <w:lang w:val="en-US"/>
        </w:rPr>
        <w:t>Perez–Perez A., Maymo</w:t>
      </w:r>
      <w:r>
        <w:rPr>
          <w:rFonts w:ascii="Times New Roman" w:hAnsi="Times New Roman" w:cs="Times New Roman"/>
          <w:bCs/>
          <w:sz w:val="28"/>
          <w:szCs w:val="28"/>
          <w:lang w:val="en-US"/>
        </w:rPr>
        <w:t xml:space="preserve"> J., Gambino Y., et al. Leptin stimulates protein synthesis–activating translation machinery in human trophoblastic cells // Biol. Reprod. — 2009. — Т. 81. — Б. 826–832. DOI: 10.1095/biolreprod.109.076513.</w:t>
      </w:r>
    </w:p>
    <w:p w14:paraId="70A23231" w14:textId="77777777" w:rsidR="009D3BB3" w:rsidRDefault="00E2306C" w:rsidP="00E2306C">
      <w:pPr>
        <w:pStyle w:val="aa"/>
        <w:widowControl w:val="0"/>
        <w:numPr>
          <w:ilvl w:val="0"/>
          <w:numId w:val="9"/>
        </w:numPr>
        <w:autoSpaceDE w:val="0"/>
        <w:autoSpaceDN w:val="0"/>
        <w:spacing w:after="0" w:line="240" w:lineRule="auto"/>
        <w:jc w:val="both"/>
        <w:outlineLvl w:val="0"/>
        <w:rPr>
          <w:rFonts w:ascii="Times New Roman" w:hAnsi="Times New Roman" w:cs="Times New Roman"/>
          <w:bCs/>
          <w:sz w:val="28"/>
          <w:szCs w:val="28"/>
          <w:lang w:val="en-US"/>
        </w:rPr>
      </w:pPr>
      <w:r>
        <w:rPr>
          <w:rFonts w:ascii="Times New Roman" w:hAnsi="Times New Roman" w:cs="Times New Roman"/>
          <w:bCs/>
          <w:sz w:val="28"/>
          <w:szCs w:val="28"/>
          <w:lang w:val="en-US"/>
        </w:rPr>
        <w:t xml:space="preserve">Van der Wijden C.L., Delemarre–van der Waal H.A., </w:t>
      </w:r>
      <w:r>
        <w:rPr>
          <w:rFonts w:ascii="Times New Roman" w:hAnsi="Times New Roman" w:cs="Times New Roman"/>
          <w:bCs/>
          <w:sz w:val="28"/>
          <w:szCs w:val="28"/>
          <w:lang w:val="en-US"/>
        </w:rPr>
        <w:t>Van Mechelen W., Van Poppel M.N. The concurrent validity between leptin, BMI and skin folds during pregnancy and the year after // Nutr. Diabetes. — 2013. — Т.3. — Б.86. DOI: 10.1038/nutd.2013.27.</w:t>
      </w:r>
    </w:p>
    <w:p w14:paraId="70A23232"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Flynn A.C., Begum S., White S.L., Dalrymple K., Gill C., Al</w:t>
      </w:r>
      <w:r>
        <w:rPr>
          <w:rFonts w:ascii="Times New Roman" w:hAnsi="Times New Roman" w:cs="Times New Roman"/>
          <w:bCs/>
          <w:sz w:val="28"/>
          <w:szCs w:val="28"/>
          <w:lang w:val="en-US"/>
        </w:rPr>
        <w:t>wan N.A., Kiely M., Latunde–Dada G., Bell R., Briley A.L., et al. Relationships between maternal obesity and maternal and neonatal iron status // Nutrients. –2018. –Т.10.№8. –Б.1000. DOI: 10.3390/nu10081000</w:t>
      </w:r>
    </w:p>
    <w:p w14:paraId="70A23233"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Amin S.B., Orlando M., Wang H. Latent Iron Defici</w:t>
      </w:r>
      <w:r>
        <w:rPr>
          <w:rFonts w:ascii="Times New Roman" w:hAnsi="Times New Roman" w:cs="Times New Roman"/>
          <w:bCs/>
          <w:sz w:val="28"/>
          <w:szCs w:val="28"/>
          <w:lang w:val="en-US"/>
        </w:rPr>
        <w:t>ency in Utero Is Associated with Abnormal Auditory Neural Myelination in ≥35 Weeks Gestational Age Infants // J. Perinatol. — 2013. — Т. 163. — P. 1267–1271. DOI: 10.1016/j.jpeds.2013.06.020.</w:t>
      </w:r>
    </w:p>
    <w:p w14:paraId="70A23234"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MacQueen B.C., Christensen R.D., Baer V.L., Ward D.M., Snow G.L.</w:t>
      </w:r>
      <w:r>
        <w:rPr>
          <w:rFonts w:ascii="Times New Roman" w:hAnsi="Times New Roman" w:cs="Times New Roman"/>
          <w:bCs/>
          <w:sz w:val="28"/>
          <w:szCs w:val="28"/>
          <w:lang w:val="en-US"/>
        </w:rPr>
        <w:t xml:space="preserve"> Screening umbilical cord blood for congenital Iron deficiency // Blood Cells Mol. Dis.—2019.— Т.77.—Б.95–100. DOI: 10.1016/j.bcmd.2019.04.005.</w:t>
      </w:r>
    </w:p>
    <w:p w14:paraId="70A23235"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Baumgartner J., Smuts C.M., Aeberli I., Malan L., Tjalsma H., Zimmermann M.B. Overweight impairs efficacy of iro</w:t>
      </w:r>
      <w:r>
        <w:rPr>
          <w:rFonts w:ascii="Times New Roman" w:hAnsi="Times New Roman" w:cs="Times New Roman"/>
          <w:bCs/>
          <w:sz w:val="28"/>
          <w:szCs w:val="28"/>
          <w:lang w:val="en-US"/>
        </w:rPr>
        <w:t>n supplementation in iron–deficient South African children: A randomized controlled intervention // Int. J. Obes. (Lond).—2013.—Т.37.—Б.24–30. DOI: 10.1038/ijo.2012.145.</w:t>
      </w:r>
    </w:p>
    <w:p w14:paraId="70A23236"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Garcia–Valdes L., Campoy C., Hayes H., Florido J., Rusanova I., Miranda M.T., McArdle </w:t>
      </w:r>
      <w:r>
        <w:rPr>
          <w:rFonts w:ascii="Times New Roman" w:hAnsi="Times New Roman" w:cs="Times New Roman"/>
          <w:bCs/>
          <w:sz w:val="28"/>
          <w:szCs w:val="28"/>
          <w:lang w:val="en-US"/>
        </w:rPr>
        <w:t>H.J. The impact of maternal obesity on iron status, placental transferrin receptor expression and hepcidin expression in human pregnancy // Int J Obes. –2015. –Т.39.№4. –С. 571–578. DOI: 10.1038/ijo.2015.3</w:t>
      </w:r>
    </w:p>
    <w:p w14:paraId="70A23237"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Christian P., Stewart C.P. Maternal micronutrient </w:t>
      </w:r>
      <w:r>
        <w:rPr>
          <w:rFonts w:ascii="Times New Roman" w:hAnsi="Times New Roman" w:cs="Times New Roman"/>
          <w:bCs/>
          <w:sz w:val="28"/>
          <w:szCs w:val="28"/>
          <w:lang w:val="en-US"/>
        </w:rPr>
        <w:t>deficiency, fetal development, and the risk of chronic disease. J Nutr. – 2010. -Т.140.-Б.437–445. DOI: 10.3945/jn.109.116327</w:t>
      </w:r>
    </w:p>
    <w:p w14:paraId="70A23238"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Vos T., Abajobir A.A., Abate K.H., Abbafati C., Abbas K.M., Abd–Allah F., Abdulkader R.S., Abdulle A.M., Abebo T.A., Abera S.F., e</w:t>
      </w:r>
      <w:r>
        <w:rPr>
          <w:rFonts w:ascii="Times New Roman" w:hAnsi="Times New Roman" w:cs="Times New Roman"/>
          <w:bCs/>
          <w:sz w:val="28"/>
          <w:szCs w:val="28"/>
          <w:lang w:val="en-US"/>
        </w:rPr>
        <w:t>t al. Global, regional, and national incidence, prevalence, and years lived with disability for 328 diseases and injuries for 195 countries, 1990–2016: A systematic analysis for the Global Burden of Disease Study 2016 // Lancet. —2017.— Т.390.— Б.1211–1259</w:t>
      </w:r>
      <w:r>
        <w:rPr>
          <w:rFonts w:ascii="Times New Roman" w:hAnsi="Times New Roman" w:cs="Times New Roman"/>
          <w:bCs/>
          <w:sz w:val="28"/>
          <w:szCs w:val="28"/>
          <w:lang w:val="en-US"/>
        </w:rPr>
        <w:t>. DOI: 10.1016/S0140–6736(17)32154–2.</w:t>
      </w:r>
    </w:p>
    <w:p w14:paraId="70A23239"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Sewell M.F., Huston–Presley L., Super D.M., Catalano P. Increased neonatal fat mass, not lean body mass, is associated with maternal obesity // Am. J. </w:t>
      </w:r>
      <w:r>
        <w:rPr>
          <w:rFonts w:ascii="Times New Roman" w:hAnsi="Times New Roman" w:cs="Times New Roman"/>
          <w:bCs/>
          <w:sz w:val="28"/>
          <w:szCs w:val="28"/>
          <w:lang w:val="en-US"/>
        </w:rPr>
        <w:lastRenderedPageBreak/>
        <w:t>Obstet. Gynecol. — 2006. — Т.195.—Б.1100–1103. DOI: 10.1016/j.ajog.</w:t>
      </w:r>
      <w:r>
        <w:rPr>
          <w:rFonts w:ascii="Times New Roman" w:hAnsi="Times New Roman" w:cs="Times New Roman"/>
          <w:bCs/>
          <w:sz w:val="28"/>
          <w:szCs w:val="28"/>
          <w:lang w:val="en-US"/>
        </w:rPr>
        <w:t>2006.06.014.</w:t>
      </w:r>
    </w:p>
    <w:p w14:paraId="70A2323A"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Flores–Quijano M.E., Vega–Sánchez R., Tolentino–Dolores M.C., López Alarcón M.G., Flores–Urrutia M.C., López–Olvera A.D., Talavera J.O. Obesity is associated with changes in iron nutrition status and its homeostatic regulation in pregnancy // </w:t>
      </w:r>
      <w:r>
        <w:rPr>
          <w:rFonts w:ascii="Times New Roman" w:hAnsi="Times New Roman" w:cs="Times New Roman"/>
          <w:bCs/>
          <w:sz w:val="28"/>
          <w:szCs w:val="28"/>
          <w:lang w:val="en-US"/>
        </w:rPr>
        <w:t>Nutrients.–2019. –Т.11.№3. –Б.693. DOI: 10.3390/nu11030693</w:t>
      </w:r>
    </w:p>
    <w:p w14:paraId="70A2323B"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Chang J.S., Li Y.L., Lu C.H., Owaga E., Chen W.Y., Chiou H.Y. Interleukin–10 as a potential regulator of hepcidin homeostasis in overweight and obese children: A cross–sectional study in Taiwan // </w:t>
      </w:r>
      <w:r>
        <w:rPr>
          <w:rFonts w:ascii="Times New Roman" w:hAnsi="Times New Roman" w:cs="Times New Roman"/>
          <w:bCs/>
          <w:sz w:val="28"/>
          <w:szCs w:val="28"/>
          <w:lang w:val="en-US"/>
        </w:rPr>
        <w:t>Nutrition.—2014.—Т.30.—Б.1165–1170. DOI: 10.1016/j.nut.2014.02.021.</w:t>
      </w:r>
    </w:p>
    <w:p w14:paraId="70A2323C" w14:textId="77777777" w:rsidR="009D3BB3" w:rsidRDefault="00E2306C" w:rsidP="00E2306C">
      <w:pPr>
        <w:widowControl w:val="0"/>
        <w:numPr>
          <w:ilvl w:val="0"/>
          <w:numId w:val="9"/>
        </w:numPr>
        <w:autoSpaceDE w:val="0"/>
        <w:autoSpaceDN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lang w:val="en-US"/>
        </w:rPr>
        <w:t>Aderibigbe O.R., Pisa P.T., Vorster H.H. and Kruger S.H. The relationship between iron status and adiposity in women from developing countries: A review // Crit Rev Food Sci Nutr. –2014. –</w:t>
      </w:r>
      <w:r>
        <w:rPr>
          <w:rFonts w:ascii="Times New Roman" w:hAnsi="Times New Roman" w:cs="Times New Roman"/>
          <w:sz w:val="28"/>
          <w:szCs w:val="28"/>
        </w:rPr>
        <w:t>Т</w:t>
      </w:r>
      <w:r>
        <w:rPr>
          <w:rFonts w:ascii="Times New Roman" w:hAnsi="Times New Roman" w:cs="Times New Roman"/>
          <w:sz w:val="28"/>
          <w:szCs w:val="28"/>
          <w:lang w:val="en-US"/>
        </w:rPr>
        <w:t xml:space="preserve">.54. – </w:t>
      </w:r>
      <w:r>
        <w:rPr>
          <w:rFonts w:ascii="Times New Roman" w:hAnsi="Times New Roman" w:cs="Times New Roman"/>
          <w:sz w:val="28"/>
          <w:szCs w:val="28"/>
        </w:rPr>
        <w:t>Б</w:t>
      </w:r>
      <w:r>
        <w:rPr>
          <w:rFonts w:ascii="Times New Roman" w:hAnsi="Times New Roman" w:cs="Times New Roman"/>
          <w:sz w:val="28"/>
          <w:szCs w:val="28"/>
          <w:lang w:val="en-US"/>
        </w:rPr>
        <w:t xml:space="preserve">.553–560. </w:t>
      </w:r>
      <w:r>
        <w:rPr>
          <w:rFonts w:ascii="Times New Roman" w:hAnsi="Times New Roman" w:cs="Times New Roman"/>
          <w:sz w:val="28"/>
          <w:szCs w:val="28"/>
        </w:rPr>
        <w:t>DOI: 10.1080/10408398.2011.594914</w:t>
      </w:r>
    </w:p>
    <w:p w14:paraId="70A2323D"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Feelders R.A., Vreugdenhil G., Eggermont A.M., Kuiper–Kramer P.A., Van Eijk H.G., Swaak A.J. Regulation of iron metabolism in the acute–phase response: Interferon gamma and tumour necrosis factor alpha i</w:t>
      </w:r>
      <w:r>
        <w:rPr>
          <w:rFonts w:ascii="Times New Roman" w:hAnsi="Times New Roman" w:cs="Times New Roman"/>
          <w:bCs/>
          <w:sz w:val="28"/>
          <w:szCs w:val="28"/>
          <w:lang w:val="en-US"/>
        </w:rPr>
        <w:t>nduce hypoferraemia, ferritin production and a decrease in circulating transferrin receptors in cancer patients // Eur. J. Clin. Investig. — 1998. — Т. 28. — Б. 520–527. DOI: 10.1046/j.1365–2362.1998.00323.x.</w:t>
      </w:r>
    </w:p>
    <w:p w14:paraId="70A2323E"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Weiss G., Ganz T., Goodnough L.T. Anemia of inf</w:t>
      </w:r>
      <w:r>
        <w:rPr>
          <w:rFonts w:ascii="Times New Roman" w:hAnsi="Times New Roman" w:cs="Times New Roman"/>
          <w:bCs/>
          <w:sz w:val="28"/>
          <w:szCs w:val="28"/>
          <w:lang w:val="en-US"/>
        </w:rPr>
        <w:t>lammation // Blood.–2019.–Т. 133, №1.–Б.40–50. DOI: 10.1182/blood-2018-06-856500.</w:t>
      </w:r>
    </w:p>
    <w:p w14:paraId="70A2323F" w14:textId="77777777" w:rsidR="009D3BB3" w:rsidRDefault="00E2306C" w:rsidP="00E2306C">
      <w:pPr>
        <w:pStyle w:val="aa"/>
        <w:numPr>
          <w:ilvl w:val="0"/>
          <w:numId w:val="9"/>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Koenig M.D., Tussing–Humphreys L., Day J., Cadwell B., Nemeth E. Hepcidin and Iron Homeostasis during Pregnancy // Nutrients.—2014.—Т.6.—Б.3062–3083. DOI: 10.3390/nu6083062.</w:t>
      </w:r>
    </w:p>
    <w:p w14:paraId="70A23240" w14:textId="77777777" w:rsidR="009D3BB3" w:rsidRDefault="009D3BB3" w:rsidP="00E2306C">
      <w:pPr>
        <w:pStyle w:val="aa"/>
        <w:spacing w:after="0" w:line="240" w:lineRule="auto"/>
        <w:jc w:val="both"/>
        <w:rPr>
          <w:rFonts w:ascii="Times New Roman" w:hAnsi="Times New Roman" w:cs="Times New Roman"/>
          <w:bCs/>
          <w:sz w:val="28"/>
          <w:szCs w:val="28"/>
          <w:lang w:val="en-US"/>
        </w:rPr>
      </w:pPr>
    </w:p>
    <w:p w14:paraId="70A23241" w14:textId="77777777" w:rsidR="009D3BB3" w:rsidRDefault="009D3BB3" w:rsidP="00E2306C">
      <w:pPr>
        <w:pStyle w:val="aa"/>
        <w:widowControl w:val="0"/>
        <w:autoSpaceDE w:val="0"/>
        <w:autoSpaceDN w:val="0"/>
        <w:spacing w:after="0" w:line="240" w:lineRule="auto"/>
        <w:jc w:val="both"/>
        <w:outlineLvl w:val="0"/>
        <w:rPr>
          <w:rFonts w:ascii="Times New Roman" w:hAnsi="Times New Roman" w:cs="Times New Roman"/>
          <w:bCs/>
          <w:sz w:val="28"/>
          <w:szCs w:val="28"/>
          <w:lang w:val="en-US"/>
        </w:rPr>
      </w:pPr>
    </w:p>
    <w:p w14:paraId="70A23242" w14:textId="77777777" w:rsidR="009D3BB3" w:rsidRDefault="009D3BB3" w:rsidP="00E2306C">
      <w:pPr>
        <w:spacing w:after="0" w:line="240" w:lineRule="auto"/>
        <w:jc w:val="both"/>
        <w:rPr>
          <w:rFonts w:ascii="Times New Roman" w:hAnsi="Times New Roman" w:cs="Times New Roman"/>
          <w:sz w:val="28"/>
          <w:szCs w:val="28"/>
        </w:rPr>
      </w:pPr>
    </w:p>
    <w:p w14:paraId="70A23243" w14:textId="77777777" w:rsidR="009D3BB3" w:rsidRDefault="009D3BB3" w:rsidP="00E2306C">
      <w:pPr>
        <w:ind w:left="720"/>
        <w:jc w:val="both"/>
        <w:rPr>
          <w:rFonts w:ascii="Times New Roman" w:hAnsi="Times New Roman" w:cs="Times New Roman"/>
          <w:sz w:val="28"/>
          <w:szCs w:val="28"/>
          <w:lang w:val="en-US"/>
        </w:rPr>
      </w:pPr>
    </w:p>
    <w:p w14:paraId="70A23244" w14:textId="77777777" w:rsidR="009D3BB3" w:rsidRDefault="009D3BB3" w:rsidP="00E2306C">
      <w:pPr>
        <w:jc w:val="both"/>
        <w:rPr>
          <w:rFonts w:ascii="Times New Roman" w:hAnsi="Times New Roman" w:cs="Times New Roman"/>
          <w:sz w:val="28"/>
          <w:szCs w:val="28"/>
          <w:lang w:val="en-US"/>
        </w:rPr>
      </w:pPr>
      <w:bookmarkStart w:id="0" w:name="_GoBack"/>
      <w:bookmarkEnd w:id="0"/>
    </w:p>
    <w:sectPr w:rsidR="009D3B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23247" w14:textId="77777777" w:rsidR="009D3BB3" w:rsidRDefault="00E2306C">
      <w:pPr>
        <w:spacing w:line="240" w:lineRule="auto"/>
      </w:pPr>
      <w:r>
        <w:separator/>
      </w:r>
    </w:p>
  </w:endnote>
  <w:endnote w:type="continuationSeparator" w:id="0">
    <w:p w14:paraId="70A23248" w14:textId="77777777" w:rsidR="009D3BB3" w:rsidRDefault="00E230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SimSun"/>
    <w:charset w:val="00"/>
    <w:family w:val="auto"/>
    <w:pitch w:val="default"/>
  </w:font>
  <w:font w:name="Aptos Display">
    <w:altName w:val="Segoe Print"/>
    <w:charset w:val="00"/>
    <w:family w:val="swiss"/>
    <w:pitch w:val="default"/>
    <w:sig w:usb0="00000000" w:usb1="00000000" w:usb2="00000000" w:usb3="00000000" w:csb0="0000019F" w:csb1="00000000"/>
  </w:font>
  <w:font w:name="DengXian Light">
    <w:altName w:val="等线 Ligh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23245" w14:textId="77777777" w:rsidR="009D3BB3" w:rsidRDefault="00E2306C">
      <w:pPr>
        <w:spacing w:after="0"/>
      </w:pPr>
      <w:r>
        <w:separator/>
      </w:r>
    </w:p>
  </w:footnote>
  <w:footnote w:type="continuationSeparator" w:id="0">
    <w:p w14:paraId="70A23246" w14:textId="77777777" w:rsidR="009D3BB3" w:rsidRDefault="00E230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7A49FA"/>
    <w:multiLevelType w:val="singleLevel"/>
    <w:tmpl w:val="9B7A49FA"/>
    <w:lvl w:ilvl="0">
      <w:start w:val="1"/>
      <w:numFmt w:val="decimal"/>
      <w:suff w:val="space"/>
      <w:lvlText w:val="%1."/>
      <w:lvlJc w:val="left"/>
    </w:lvl>
  </w:abstractNum>
  <w:abstractNum w:abstractNumId="1" w15:restartNumberingAfterBreak="0">
    <w:nsid w:val="E0C3418A"/>
    <w:multiLevelType w:val="singleLevel"/>
    <w:tmpl w:val="E0C3418A"/>
    <w:lvl w:ilvl="0">
      <w:start w:val="1"/>
      <w:numFmt w:val="decimal"/>
      <w:suff w:val="space"/>
      <w:lvlText w:val="%1."/>
      <w:lvlJc w:val="left"/>
    </w:lvl>
  </w:abstractNum>
  <w:abstractNum w:abstractNumId="2" w15:restartNumberingAfterBreak="0">
    <w:nsid w:val="EFA64562"/>
    <w:multiLevelType w:val="singleLevel"/>
    <w:tmpl w:val="EFA64562"/>
    <w:lvl w:ilvl="0">
      <w:start w:val="1"/>
      <w:numFmt w:val="decimal"/>
      <w:lvlText w:val="%1."/>
      <w:lvlJc w:val="left"/>
      <w:pPr>
        <w:tabs>
          <w:tab w:val="left" w:pos="425"/>
        </w:tabs>
        <w:ind w:left="425" w:hanging="425"/>
      </w:pPr>
      <w:rPr>
        <w:rFonts w:hint="default"/>
      </w:rPr>
    </w:lvl>
  </w:abstractNum>
  <w:abstractNum w:abstractNumId="3" w15:restartNumberingAfterBreak="0">
    <w:nsid w:val="FF6714A5"/>
    <w:multiLevelType w:val="singleLevel"/>
    <w:tmpl w:val="FF6714A5"/>
    <w:lvl w:ilvl="0">
      <w:start w:val="1"/>
      <w:numFmt w:val="decimal"/>
      <w:suff w:val="space"/>
      <w:lvlText w:val="%1."/>
      <w:lvlJc w:val="left"/>
    </w:lvl>
  </w:abstractNum>
  <w:abstractNum w:abstractNumId="4" w15:restartNumberingAfterBreak="0">
    <w:nsid w:val="5355203B"/>
    <w:multiLevelType w:val="multilevel"/>
    <w:tmpl w:val="5355203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7D710F4"/>
    <w:multiLevelType w:val="multilevel"/>
    <w:tmpl w:val="57D710F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29A720A"/>
    <w:multiLevelType w:val="multilevel"/>
    <w:tmpl w:val="629A720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7A33421B"/>
    <w:multiLevelType w:val="multilevel"/>
    <w:tmpl w:val="7A33421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7EB72E2F"/>
    <w:multiLevelType w:val="singleLevel"/>
    <w:tmpl w:val="7EB72E2F"/>
    <w:lvl w:ilvl="0">
      <w:start w:val="1"/>
      <w:numFmt w:val="decimal"/>
      <w:suff w:val="space"/>
      <w:lvlText w:val="%1."/>
      <w:lvlJc w:val="left"/>
    </w:lvl>
  </w:abstractNum>
  <w:num w:numId="1">
    <w:abstractNumId w:val="7"/>
  </w:num>
  <w:num w:numId="2">
    <w:abstractNumId w:val="2"/>
  </w:num>
  <w:num w:numId="3">
    <w:abstractNumId w:val="0"/>
  </w:num>
  <w:num w:numId="4">
    <w:abstractNumId w:val="1"/>
  </w:num>
  <w:num w:numId="5">
    <w:abstractNumId w:val="6"/>
  </w:num>
  <w:num w:numId="6">
    <w:abstractNumId w:val="5"/>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CA"/>
    <w:rsid w:val="0021146A"/>
    <w:rsid w:val="00303886"/>
    <w:rsid w:val="00814B29"/>
    <w:rsid w:val="009D3BB3"/>
    <w:rsid w:val="00A8514E"/>
    <w:rsid w:val="00C02BCA"/>
    <w:rsid w:val="00E2306C"/>
    <w:rsid w:val="78BB71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31D0"/>
  <w15:docId w15:val="{138DEFE2-D565-43F8-BC42-99F134BE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467886" w:themeColor="hyperlink"/>
      <w:u w:val="single"/>
    </w:rPr>
  </w:style>
  <w:style w:type="character" w:styleId="a4">
    <w:name w:val="Strong"/>
    <w:basedOn w:val="a0"/>
    <w:uiPriority w:val="22"/>
    <w:qFormat/>
    <w:rPr>
      <w:b/>
      <w:bCs/>
    </w:rPr>
  </w:style>
  <w:style w:type="paragraph" w:styleId="a5">
    <w:name w:val="Title"/>
    <w:basedOn w:val="a"/>
    <w:next w:val="a"/>
    <w:link w:val="a6"/>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7">
    <w:name w:val="Normal (Web)"/>
    <w:basedOn w:val="a"/>
    <w:uiPriority w:val="99"/>
    <w:semiHidden/>
    <w:unhideWhenUsed/>
  </w:style>
  <w:style w:type="paragraph" w:styleId="a8">
    <w:name w:val="Subtitle"/>
    <w:basedOn w:val="a"/>
    <w:next w:val="a"/>
    <w:link w:val="a9"/>
    <w:uiPriority w:val="11"/>
    <w:qFormat/>
    <w:rPr>
      <w:rFonts w:eastAsiaTheme="majorEastAsia" w:cstheme="majorBidi"/>
      <w:color w:val="595959" w:themeColor="text1" w:themeTint="A6"/>
      <w:spacing w:val="15"/>
      <w:sz w:val="28"/>
      <w:szCs w:val="28"/>
    </w:rPr>
  </w:style>
  <w:style w:type="character" w:customStyle="1" w:styleId="10">
    <w:name w:val="Заголовок 1 Знак"/>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Заголовок Знак"/>
    <w:basedOn w:val="a0"/>
    <w:link w:val="a5"/>
    <w:uiPriority w:val="10"/>
    <w:rPr>
      <w:rFonts w:asciiTheme="majorHAnsi" w:eastAsiaTheme="majorEastAsia" w:hAnsiTheme="majorHAnsi" w:cstheme="majorBidi"/>
      <w:spacing w:val="-10"/>
      <w:kern w:val="28"/>
      <w:sz w:val="56"/>
      <w:szCs w:val="56"/>
    </w:rPr>
  </w:style>
  <w:style w:type="character" w:customStyle="1" w:styleId="a9">
    <w:name w:val="Подзаголовок Знак"/>
    <w:basedOn w:val="a0"/>
    <w:link w:val="a8"/>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b">
    <w:name w:val="Intense Quote"/>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0"/>
    <w:link w:val="ab"/>
    <w:uiPriority w:val="30"/>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eases.medelement.com/disease/&#1076;&#1077;&#1092;&#1080;&#1094;&#1080;&#1090;&#1085;&#1099;&#1077;&#8211;&#1072;&#1085;&#1077;&#1084;&#1080;&#1080;&#8211;&#1091;&#8211;&#1073;&#1077;&#1088;&#1077;&#1084;&#1077;&#1085;&#1085;&#1099;&#1093;&#8211;2019/165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3741</Words>
  <Characters>21324</Characters>
  <Application>Microsoft Office Word</Application>
  <DocSecurity>0</DocSecurity>
  <Lines>177</Lines>
  <Paragraphs>50</Paragraphs>
  <ScaleCrop>false</ScaleCrop>
  <Company>KGMU</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Daniyar Alimanov</dc:creator>
  <cp:lastModifiedBy>Стабаева Лейла</cp:lastModifiedBy>
  <cp:revision>2</cp:revision>
  <dcterms:created xsi:type="dcterms:W3CDTF">2025-05-06T01:46:00Z</dcterms:created>
  <dcterms:modified xsi:type="dcterms:W3CDTF">2025-05-06T15:46:00Z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99F9F445FE374E57B9A8DCC0F2D045C0_12</vt:lpwstr>
  </property>
</Properties>
</file>